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19" w:rsidRDefault="00535119" w:rsidP="00535119">
      <w:pPr>
        <w:spacing w:line="276" w:lineRule="auto"/>
        <w:jc w:val="center"/>
        <w:rPr>
          <w:rFonts w:ascii="Georgia" w:hAnsi="Georgia"/>
          <w:b/>
          <w:sz w:val="28"/>
          <w:szCs w:val="28"/>
        </w:rPr>
      </w:pPr>
    </w:p>
    <w:p w:rsidR="00923980" w:rsidRDefault="00535119" w:rsidP="00535119">
      <w:pPr>
        <w:spacing w:line="276" w:lineRule="auto"/>
        <w:jc w:val="center"/>
        <w:rPr>
          <w:rFonts w:ascii="Georgia" w:hAnsi="Georgia"/>
          <w:b/>
          <w:sz w:val="28"/>
          <w:szCs w:val="28"/>
        </w:rPr>
      </w:pPr>
      <w:r w:rsidRPr="00E10748">
        <w:rPr>
          <w:rFonts w:ascii="Georgia" w:hAnsi="Georgia"/>
          <w:b/>
          <w:sz w:val="28"/>
          <w:szCs w:val="28"/>
        </w:rPr>
        <w:t xml:space="preserve">Reforma del Estatuto UNSAM – </w:t>
      </w:r>
      <w:r w:rsidR="00923980">
        <w:rPr>
          <w:rFonts w:ascii="Georgia" w:hAnsi="Georgia"/>
          <w:b/>
          <w:sz w:val="28"/>
          <w:szCs w:val="28"/>
        </w:rPr>
        <w:t>Resumen de modificaciones</w:t>
      </w:r>
    </w:p>
    <w:p w:rsidR="00923980" w:rsidRDefault="00923980" w:rsidP="00535119">
      <w:pPr>
        <w:spacing w:line="276" w:lineRule="auto"/>
        <w:jc w:val="center"/>
        <w:rPr>
          <w:rFonts w:ascii="Georgia" w:hAnsi="Georgia"/>
          <w:b/>
          <w:sz w:val="28"/>
          <w:szCs w:val="28"/>
        </w:rPr>
      </w:pPr>
    </w:p>
    <w:p w:rsidR="00535119" w:rsidRPr="001A68F3" w:rsidRDefault="00535119" w:rsidP="001A68F3">
      <w:pPr>
        <w:spacing w:line="276" w:lineRule="auto"/>
        <w:jc w:val="center"/>
        <w:rPr>
          <w:rFonts w:ascii="Georgia" w:hAnsi="Georgia"/>
          <w:b/>
          <w:sz w:val="28"/>
          <w:szCs w:val="28"/>
        </w:rPr>
      </w:pPr>
      <w:r w:rsidRPr="00E10748">
        <w:rPr>
          <w:rFonts w:ascii="Georgia" w:hAnsi="Georgia"/>
          <w:b/>
          <w:sz w:val="28"/>
          <w:szCs w:val="28"/>
        </w:rPr>
        <w:t>Título</w:t>
      </w:r>
      <w:r>
        <w:rPr>
          <w:rFonts w:ascii="Georgia" w:hAnsi="Georgia"/>
          <w:b/>
          <w:sz w:val="28"/>
          <w:szCs w:val="28"/>
        </w:rPr>
        <w:t xml:space="preserve"> I</w:t>
      </w:r>
      <w:r w:rsidRPr="00E10748">
        <w:rPr>
          <w:rFonts w:ascii="Georgia" w:hAnsi="Georgia"/>
          <w:b/>
          <w:sz w:val="28"/>
          <w:szCs w:val="28"/>
        </w:rPr>
        <w:t xml:space="preserve"> </w:t>
      </w:r>
      <w:r>
        <w:rPr>
          <w:rFonts w:ascii="Georgia" w:hAnsi="Georgia"/>
          <w:b/>
          <w:sz w:val="28"/>
          <w:szCs w:val="28"/>
        </w:rPr>
        <w:t>– Principios y objetivos</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535119" w:rsidRPr="00E10748" w:rsidTr="00847C55">
        <w:tc>
          <w:tcPr>
            <w:tcW w:w="3397" w:type="dxa"/>
          </w:tcPr>
          <w:p w:rsidR="00535119" w:rsidRPr="00E10748" w:rsidRDefault="00535119" w:rsidP="00847C55">
            <w:pPr>
              <w:spacing w:line="276" w:lineRule="auto"/>
              <w:rPr>
                <w:rFonts w:ascii="Georgia" w:hAnsi="Georgia"/>
                <w:b/>
              </w:rPr>
            </w:pPr>
            <w:r w:rsidRPr="00E10748">
              <w:rPr>
                <w:rFonts w:ascii="Georgia" w:hAnsi="Georgia"/>
                <w:b/>
              </w:rPr>
              <w:t>Sección</w:t>
            </w:r>
          </w:p>
        </w:tc>
        <w:tc>
          <w:tcPr>
            <w:tcW w:w="2835" w:type="dxa"/>
          </w:tcPr>
          <w:p w:rsidR="00535119" w:rsidRPr="00E10748" w:rsidRDefault="00535119" w:rsidP="00847C55">
            <w:pPr>
              <w:spacing w:line="276" w:lineRule="auto"/>
              <w:rPr>
                <w:rFonts w:ascii="Georgia" w:hAnsi="Georgia"/>
                <w:b/>
              </w:rPr>
            </w:pPr>
            <w:r w:rsidRPr="00E10748">
              <w:rPr>
                <w:rFonts w:ascii="Georgia" w:hAnsi="Georgia"/>
                <w:b/>
              </w:rPr>
              <w:t>Dimensión/apartado</w:t>
            </w:r>
          </w:p>
        </w:tc>
        <w:tc>
          <w:tcPr>
            <w:tcW w:w="9156" w:type="dxa"/>
          </w:tcPr>
          <w:p w:rsidR="00535119" w:rsidRPr="00E10748" w:rsidRDefault="00535119" w:rsidP="00847C55">
            <w:pPr>
              <w:spacing w:line="276" w:lineRule="auto"/>
              <w:rPr>
                <w:rFonts w:ascii="Georgia" w:hAnsi="Georgia"/>
                <w:b/>
              </w:rPr>
            </w:pPr>
            <w:r w:rsidRPr="00E10748">
              <w:rPr>
                <w:rFonts w:ascii="Georgia" w:hAnsi="Georgia"/>
                <w:b/>
              </w:rPr>
              <w:t>Incorporaciones /observaciones</w:t>
            </w:r>
          </w:p>
        </w:tc>
      </w:tr>
      <w:tr w:rsidR="00535119" w:rsidRPr="00E10748" w:rsidTr="00847C55">
        <w:tc>
          <w:tcPr>
            <w:tcW w:w="3397" w:type="dxa"/>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r w:rsidRPr="00A33C7C">
              <w:rPr>
                <w:rFonts w:ascii="Georgia" w:hAnsi="Georgia"/>
                <w:b/>
              </w:rPr>
              <w:t>Preámbulo</w:t>
            </w:r>
          </w:p>
          <w:p w:rsidR="00535119" w:rsidRPr="00A33C7C" w:rsidRDefault="00535119" w:rsidP="00847C55">
            <w:pPr>
              <w:spacing w:line="276" w:lineRule="auto"/>
              <w:jc w:val="center"/>
              <w:rPr>
                <w:rFonts w:ascii="Georgia" w:hAnsi="Georgia"/>
                <w:b/>
              </w:rPr>
            </w:pPr>
          </w:p>
        </w:tc>
        <w:tc>
          <w:tcPr>
            <w:tcW w:w="2835" w:type="dxa"/>
          </w:tcPr>
          <w:p w:rsidR="00535119" w:rsidRDefault="00535119" w:rsidP="00847C55">
            <w:pPr>
              <w:spacing w:line="276" w:lineRule="auto"/>
              <w:jc w:val="center"/>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Preámbulo</w:t>
            </w:r>
          </w:p>
        </w:tc>
        <w:tc>
          <w:tcPr>
            <w:tcW w:w="9156" w:type="dxa"/>
          </w:tcPr>
          <w:p w:rsidR="00535119" w:rsidRDefault="00535119" w:rsidP="00847C55">
            <w:pPr>
              <w:spacing w:line="276" w:lineRule="auto"/>
              <w:rPr>
                <w:rFonts w:ascii="Georgia" w:hAnsi="Georgia"/>
              </w:rPr>
            </w:pPr>
          </w:p>
          <w:p w:rsidR="00535119" w:rsidRPr="00BA6515" w:rsidRDefault="00535119" w:rsidP="00847C55">
            <w:pPr>
              <w:spacing w:line="276" w:lineRule="auto"/>
              <w:rPr>
                <w:rFonts w:ascii="Georgia" w:hAnsi="Georgia"/>
              </w:rPr>
            </w:pPr>
            <w:r>
              <w:rPr>
                <w:rFonts w:ascii="Georgia" w:hAnsi="Georgia"/>
              </w:rPr>
              <w:t>El anteproyecto incorpora un preámbulo en el que se presenta la misión y los valores de la UNSAM para las próximas décadas.</w:t>
            </w:r>
            <w:r w:rsidR="00923980">
              <w:rPr>
                <w:rFonts w:ascii="Georgia" w:hAnsi="Georgia"/>
              </w:rPr>
              <w:t xml:space="preserve"> </w:t>
            </w:r>
            <w:r w:rsidR="00923980" w:rsidRPr="00E10748">
              <w:rPr>
                <w:rFonts w:ascii="Georgia" w:hAnsi="Georgia"/>
              </w:rPr>
              <w:t xml:space="preserve"> </w:t>
            </w:r>
            <w:r w:rsidR="00923980">
              <w:rPr>
                <w:rFonts w:ascii="Georgia" w:hAnsi="Georgia"/>
              </w:rPr>
              <w:t>S</w:t>
            </w:r>
            <w:r w:rsidR="00923980" w:rsidRPr="00E10748">
              <w:rPr>
                <w:rFonts w:ascii="Georgia" w:hAnsi="Georgia"/>
              </w:rPr>
              <w:t xml:space="preserve">e </w:t>
            </w:r>
            <w:r w:rsidR="00923980">
              <w:rPr>
                <w:rFonts w:ascii="Georgia" w:hAnsi="Georgia"/>
              </w:rPr>
              <w:t>incorporan nuevos valores referidos a los Derechos Humanos, la justicia social y de género.</w:t>
            </w:r>
          </w:p>
        </w:tc>
      </w:tr>
      <w:tr w:rsidR="00535119" w:rsidRPr="00E10748" w:rsidTr="00847C55">
        <w:trPr>
          <w:trHeight w:val="1517"/>
        </w:trPr>
        <w:tc>
          <w:tcPr>
            <w:tcW w:w="3397" w:type="dxa"/>
            <w:vMerge w:val="restart"/>
          </w:tcPr>
          <w:p w:rsidR="00535119" w:rsidRPr="00E10748" w:rsidRDefault="00535119" w:rsidP="00847C55">
            <w:pPr>
              <w:spacing w:line="276" w:lineRule="auto"/>
              <w:rPr>
                <w:rFonts w:ascii="Georgia" w:hAnsi="Georgia"/>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Principios y objetivos</w:t>
            </w: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rPr>
            </w:pPr>
          </w:p>
          <w:p w:rsidR="00535119" w:rsidRPr="00A33C7C" w:rsidRDefault="00535119" w:rsidP="00847C55">
            <w:pPr>
              <w:spacing w:line="276" w:lineRule="auto"/>
              <w:jc w:val="center"/>
              <w:rPr>
                <w:rFonts w:ascii="Georgia" w:hAnsi="Georgia"/>
                <w:b/>
              </w:rPr>
            </w:pPr>
            <w:r w:rsidRPr="00A33C7C">
              <w:rPr>
                <w:rFonts w:ascii="Georgia" w:hAnsi="Georgia"/>
                <w:b/>
              </w:rPr>
              <w:t>Definición y</w:t>
            </w:r>
          </w:p>
          <w:p w:rsidR="00535119" w:rsidRPr="00492FAD" w:rsidRDefault="00535119" w:rsidP="00847C55">
            <w:pPr>
              <w:spacing w:line="276" w:lineRule="auto"/>
              <w:jc w:val="center"/>
              <w:rPr>
                <w:rFonts w:ascii="Georgia" w:hAnsi="Georgia"/>
              </w:rPr>
            </w:pPr>
            <w:r w:rsidRPr="00A33C7C">
              <w:rPr>
                <w:rFonts w:ascii="Georgia" w:hAnsi="Georgia"/>
                <w:b/>
              </w:rPr>
              <w:t>Localización</w:t>
            </w:r>
          </w:p>
        </w:tc>
        <w:tc>
          <w:tcPr>
            <w:tcW w:w="9156" w:type="dxa"/>
          </w:tcPr>
          <w:p w:rsidR="00535119" w:rsidRDefault="00535119" w:rsidP="00847C55">
            <w:pPr>
              <w:spacing w:line="276" w:lineRule="auto"/>
              <w:rPr>
                <w:rFonts w:ascii="Georgia" w:hAnsi="Georgia"/>
              </w:rPr>
            </w:pPr>
          </w:p>
          <w:p w:rsidR="00535119" w:rsidRPr="00E10748" w:rsidRDefault="00535119" w:rsidP="00923980">
            <w:pPr>
              <w:spacing w:line="276" w:lineRule="auto"/>
              <w:rPr>
                <w:rFonts w:ascii="Georgia" w:hAnsi="Georgia"/>
              </w:rPr>
            </w:pPr>
            <w:r>
              <w:rPr>
                <w:rFonts w:ascii="Georgia" w:hAnsi="Georgia"/>
              </w:rPr>
              <w:t xml:space="preserve">En relación a este punto se mantiene la misma definición de universidad y respectiva localización territorial que la </w:t>
            </w:r>
            <w:r w:rsidR="00923980">
              <w:rPr>
                <w:rFonts w:ascii="Georgia" w:hAnsi="Georgia"/>
              </w:rPr>
              <w:t>prevista en el Estatuto de 1998</w:t>
            </w:r>
          </w:p>
        </w:tc>
      </w:tr>
      <w:tr w:rsidR="00535119" w:rsidRPr="00E10748" w:rsidTr="00847C55">
        <w:trPr>
          <w:trHeight w:val="70"/>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Objetivos de la Universidad</w:t>
            </w:r>
          </w:p>
        </w:tc>
        <w:tc>
          <w:tcPr>
            <w:tcW w:w="9156" w:type="dxa"/>
          </w:tcPr>
          <w:p w:rsidR="00535119" w:rsidRPr="00E10748" w:rsidRDefault="00535119" w:rsidP="00923980">
            <w:pPr>
              <w:spacing w:line="276" w:lineRule="auto"/>
              <w:rPr>
                <w:rFonts w:ascii="Georgia" w:hAnsi="Georgia"/>
              </w:rPr>
            </w:pPr>
            <w:r>
              <w:rPr>
                <w:rFonts w:ascii="Georgia" w:hAnsi="Georgia"/>
              </w:rPr>
              <w:t>Se modifican los objetivos de la Universidad proponiendo nuevas definiciones y finalidades de las actividades sustantivas (formación, investigación, extensión y transferencia) y de desarrollo sustentable</w:t>
            </w:r>
            <w:r w:rsidRPr="00E10748">
              <w:rPr>
                <w:rFonts w:ascii="Georgia" w:hAnsi="Georgia"/>
              </w:rPr>
              <w:t>.</w:t>
            </w:r>
            <w:r w:rsidR="00923980">
              <w:rPr>
                <w:rFonts w:ascii="Georgia" w:hAnsi="Georgia"/>
              </w:rPr>
              <w:t xml:space="preserve"> </w:t>
            </w:r>
          </w:p>
        </w:tc>
      </w:tr>
      <w:tr w:rsidR="00535119" w:rsidRPr="00E10748" w:rsidTr="00847C55">
        <w:trPr>
          <w:trHeight w:val="70"/>
        </w:trPr>
        <w:tc>
          <w:tcPr>
            <w:tcW w:w="3397" w:type="dxa"/>
            <w:vMerge/>
          </w:tcPr>
          <w:p w:rsidR="00535119" w:rsidRPr="00E10748" w:rsidRDefault="00535119" w:rsidP="00847C55">
            <w:pPr>
              <w:spacing w:line="276" w:lineRule="auto"/>
              <w:rPr>
                <w:rFonts w:ascii="Georgia" w:hAnsi="Georgia"/>
                <w:b/>
              </w:rPr>
            </w:pPr>
          </w:p>
        </w:tc>
        <w:tc>
          <w:tcPr>
            <w:tcW w:w="2835" w:type="dxa"/>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r w:rsidRPr="00387FE8">
              <w:rPr>
                <w:rFonts w:ascii="Georgia" w:hAnsi="Georgia"/>
                <w:b/>
              </w:rPr>
              <w:t xml:space="preserve">Comunidad </w:t>
            </w:r>
          </w:p>
          <w:p w:rsidR="00535119" w:rsidRDefault="00535119" w:rsidP="00847C55">
            <w:pPr>
              <w:spacing w:line="276" w:lineRule="auto"/>
              <w:jc w:val="center"/>
              <w:rPr>
                <w:rFonts w:ascii="Georgia" w:hAnsi="Georgia"/>
                <w:b/>
              </w:rPr>
            </w:pPr>
            <w:r w:rsidRPr="00387FE8">
              <w:rPr>
                <w:rFonts w:ascii="Georgia" w:hAnsi="Georgia"/>
                <w:b/>
              </w:rPr>
              <w:t>Universitaria</w:t>
            </w:r>
          </w:p>
          <w:p w:rsidR="00535119" w:rsidRPr="00387FE8" w:rsidRDefault="00535119" w:rsidP="00847C55">
            <w:pPr>
              <w:spacing w:line="276" w:lineRule="auto"/>
              <w:jc w:val="center"/>
              <w:rPr>
                <w:rFonts w:ascii="Georgia" w:hAnsi="Georgia"/>
                <w:b/>
              </w:rPr>
            </w:pPr>
          </w:p>
        </w:tc>
        <w:tc>
          <w:tcPr>
            <w:tcW w:w="9156" w:type="dxa"/>
          </w:tcPr>
          <w:p w:rsidR="00535119" w:rsidRDefault="00535119" w:rsidP="00847C55">
            <w:pPr>
              <w:spacing w:line="276" w:lineRule="auto"/>
              <w:rPr>
                <w:rFonts w:ascii="Georgia" w:hAnsi="Georgia"/>
              </w:rPr>
            </w:pPr>
          </w:p>
          <w:p w:rsidR="00535119" w:rsidRPr="00E10748" w:rsidRDefault="00535119" w:rsidP="00923980">
            <w:pPr>
              <w:spacing w:line="276" w:lineRule="auto"/>
              <w:rPr>
                <w:rFonts w:ascii="Georgia" w:hAnsi="Georgia"/>
              </w:rPr>
            </w:pPr>
            <w:r>
              <w:rPr>
                <w:rFonts w:ascii="Georgia" w:hAnsi="Georgia"/>
              </w:rPr>
              <w:t xml:space="preserve">Se </w:t>
            </w:r>
            <w:r w:rsidR="00923980">
              <w:rPr>
                <w:rFonts w:ascii="Georgia" w:hAnsi="Georgia"/>
              </w:rPr>
              <w:t xml:space="preserve">amplía el concepto de </w:t>
            </w:r>
            <w:r>
              <w:rPr>
                <w:rFonts w:ascii="Georgia" w:hAnsi="Georgia"/>
              </w:rPr>
              <w:t>comunidad universitaria de la UNSAM</w:t>
            </w:r>
            <w:r w:rsidR="00923980">
              <w:rPr>
                <w:rFonts w:ascii="Georgia" w:hAnsi="Georgia"/>
              </w:rPr>
              <w:t xml:space="preserve"> incluyendo la gestión y a la FUNSAM</w:t>
            </w:r>
            <w:r>
              <w:rPr>
                <w:rFonts w:ascii="Georgia" w:hAnsi="Georgia"/>
              </w:rPr>
              <w:t xml:space="preserve"> </w:t>
            </w:r>
          </w:p>
        </w:tc>
      </w:tr>
      <w:tr w:rsidR="00535119" w:rsidRPr="00E10748" w:rsidTr="00847C55">
        <w:trPr>
          <w:trHeight w:val="70"/>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b/>
              </w:rPr>
            </w:pPr>
          </w:p>
          <w:p w:rsidR="00535119" w:rsidRPr="00E10748" w:rsidRDefault="00535119" w:rsidP="00847C55">
            <w:pPr>
              <w:spacing w:line="276" w:lineRule="auto"/>
              <w:jc w:val="center"/>
              <w:rPr>
                <w:rFonts w:ascii="Georgia" w:hAnsi="Georgia"/>
              </w:rPr>
            </w:pPr>
            <w:r>
              <w:rPr>
                <w:rFonts w:ascii="Georgia" w:hAnsi="Georgia"/>
                <w:b/>
              </w:rPr>
              <w:t>Vinculación con la sociedad</w:t>
            </w:r>
          </w:p>
          <w:p w:rsidR="00535119" w:rsidRPr="00E10748" w:rsidRDefault="00535119" w:rsidP="00847C55">
            <w:pPr>
              <w:spacing w:line="276" w:lineRule="auto"/>
              <w:jc w:val="center"/>
              <w:rPr>
                <w:rFonts w:ascii="Georgia" w:hAnsi="Georgia"/>
              </w:rPr>
            </w:pPr>
          </w:p>
        </w:tc>
        <w:tc>
          <w:tcPr>
            <w:tcW w:w="9156" w:type="dxa"/>
          </w:tcPr>
          <w:p w:rsidR="00535119" w:rsidRDefault="00535119" w:rsidP="00847C55">
            <w:pPr>
              <w:spacing w:line="276" w:lineRule="auto"/>
              <w:rPr>
                <w:rFonts w:ascii="Georgia" w:hAnsi="Georgia"/>
              </w:rPr>
            </w:pPr>
          </w:p>
          <w:p w:rsidR="00535119" w:rsidRPr="00E10748" w:rsidRDefault="00535119" w:rsidP="00923980">
            <w:pPr>
              <w:spacing w:line="276" w:lineRule="auto"/>
              <w:rPr>
                <w:rFonts w:ascii="Georgia" w:hAnsi="Georgia"/>
              </w:rPr>
            </w:pPr>
            <w:r>
              <w:rPr>
                <w:rFonts w:ascii="Georgia" w:hAnsi="Georgia"/>
              </w:rPr>
              <w:t xml:space="preserve">Se </w:t>
            </w:r>
            <w:r w:rsidR="00923980">
              <w:rPr>
                <w:rFonts w:ascii="Georgia" w:hAnsi="Georgia"/>
              </w:rPr>
              <w:t>establec</w:t>
            </w:r>
            <w:r>
              <w:rPr>
                <w:rFonts w:ascii="Georgia" w:hAnsi="Georgia"/>
              </w:rPr>
              <w:t xml:space="preserve">e </w:t>
            </w:r>
            <w:r w:rsidR="00923980">
              <w:rPr>
                <w:rFonts w:ascii="Georgia" w:hAnsi="Georgia"/>
              </w:rPr>
              <w:t xml:space="preserve">la potestad de crear </w:t>
            </w:r>
            <w:r>
              <w:rPr>
                <w:rFonts w:ascii="Georgia" w:hAnsi="Georgia"/>
              </w:rPr>
              <w:t>Consejos Consultivos</w:t>
            </w:r>
            <w:r w:rsidR="00923980">
              <w:rPr>
                <w:rFonts w:ascii="Georgia" w:hAnsi="Georgia"/>
              </w:rPr>
              <w:t xml:space="preserve"> que actúen de nexos con los diferentes estamentos de la sociedad. </w:t>
            </w:r>
          </w:p>
        </w:tc>
      </w:tr>
    </w:tbl>
    <w:p w:rsidR="00535119" w:rsidRDefault="00535119" w:rsidP="00535119"/>
    <w:p w:rsidR="00535119" w:rsidRDefault="00535119" w:rsidP="00DE1826">
      <w:pPr>
        <w:spacing w:line="276" w:lineRule="auto"/>
        <w:jc w:val="center"/>
        <w:rPr>
          <w:rFonts w:ascii="Georgia" w:hAnsi="Georgia"/>
          <w:b/>
          <w:sz w:val="28"/>
          <w:szCs w:val="28"/>
        </w:rPr>
      </w:pPr>
    </w:p>
    <w:p w:rsidR="001A68F3" w:rsidRDefault="001A68F3">
      <w:pPr>
        <w:rPr>
          <w:rFonts w:ascii="Georgia" w:hAnsi="Georgia"/>
          <w:b/>
          <w:sz w:val="28"/>
          <w:szCs w:val="28"/>
        </w:rPr>
      </w:pPr>
      <w:r>
        <w:rPr>
          <w:rFonts w:ascii="Georgia" w:hAnsi="Georgia"/>
          <w:b/>
          <w:sz w:val="28"/>
          <w:szCs w:val="28"/>
        </w:rPr>
        <w:br w:type="page"/>
      </w:r>
    </w:p>
    <w:p w:rsidR="00DE1826" w:rsidRDefault="00DE1826" w:rsidP="00DE1826">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II</w:t>
      </w:r>
      <w:r w:rsidRPr="00E10748">
        <w:rPr>
          <w:rFonts w:ascii="Georgia" w:hAnsi="Georgia"/>
          <w:b/>
          <w:sz w:val="28"/>
          <w:szCs w:val="28"/>
        </w:rPr>
        <w:t xml:space="preserve"> </w:t>
      </w:r>
      <w:r>
        <w:rPr>
          <w:rFonts w:ascii="Georgia" w:hAnsi="Georgia"/>
          <w:b/>
          <w:sz w:val="28"/>
          <w:szCs w:val="28"/>
        </w:rPr>
        <w:t>– Estructura Académica</w:t>
      </w:r>
    </w:p>
    <w:tbl>
      <w:tblPr>
        <w:tblStyle w:val="Tablaconcuadrcula"/>
        <w:tblpPr w:leftFromText="141" w:rightFromText="141" w:vertAnchor="text" w:horzAnchor="margin" w:tblpX="-152" w:tblpY="518"/>
        <w:tblW w:w="15588" w:type="dxa"/>
        <w:tblLook w:val="04A0" w:firstRow="1" w:lastRow="0" w:firstColumn="1" w:lastColumn="0" w:noHBand="0" w:noVBand="1"/>
      </w:tblPr>
      <w:tblGrid>
        <w:gridCol w:w="2263"/>
        <w:gridCol w:w="2694"/>
        <w:gridCol w:w="10631"/>
      </w:tblGrid>
      <w:tr w:rsidR="00F17C50" w:rsidRPr="00E10748" w:rsidTr="001A68F3">
        <w:tc>
          <w:tcPr>
            <w:tcW w:w="2263" w:type="dxa"/>
          </w:tcPr>
          <w:p w:rsidR="00F17C50" w:rsidRPr="00E10748" w:rsidRDefault="00F17C50" w:rsidP="00F17C50">
            <w:pPr>
              <w:spacing w:line="276" w:lineRule="auto"/>
              <w:rPr>
                <w:rFonts w:ascii="Georgia" w:hAnsi="Georgia"/>
                <w:b/>
              </w:rPr>
            </w:pPr>
            <w:r>
              <w:rPr>
                <w:rFonts w:ascii="Georgia" w:hAnsi="Georgia"/>
                <w:b/>
              </w:rPr>
              <w:t>Sección</w:t>
            </w:r>
          </w:p>
        </w:tc>
        <w:tc>
          <w:tcPr>
            <w:tcW w:w="2694" w:type="dxa"/>
          </w:tcPr>
          <w:p w:rsidR="00F17C50" w:rsidRPr="00E10748" w:rsidRDefault="00F17C50" w:rsidP="00F17C50">
            <w:pPr>
              <w:spacing w:line="276" w:lineRule="auto"/>
              <w:rPr>
                <w:rFonts w:ascii="Georgia" w:hAnsi="Georgia"/>
                <w:b/>
              </w:rPr>
            </w:pPr>
            <w:r w:rsidRPr="00E10748">
              <w:rPr>
                <w:rFonts w:ascii="Georgia" w:hAnsi="Georgia"/>
                <w:b/>
              </w:rPr>
              <w:t>Dimensión/apartado</w:t>
            </w:r>
          </w:p>
        </w:tc>
        <w:tc>
          <w:tcPr>
            <w:tcW w:w="10631" w:type="dxa"/>
          </w:tcPr>
          <w:p w:rsidR="00F17C50" w:rsidRPr="00E10748" w:rsidRDefault="00F17C50" w:rsidP="00F17C50">
            <w:pPr>
              <w:spacing w:line="276" w:lineRule="auto"/>
              <w:rPr>
                <w:rFonts w:ascii="Georgia" w:hAnsi="Georgia"/>
                <w:b/>
              </w:rPr>
            </w:pPr>
            <w:r w:rsidRPr="00E10748">
              <w:rPr>
                <w:rFonts w:ascii="Georgia" w:hAnsi="Georgia"/>
                <w:b/>
              </w:rPr>
              <w:t>Incorporaciones /observaciones</w:t>
            </w:r>
          </w:p>
        </w:tc>
      </w:tr>
      <w:tr w:rsidR="00F17C50" w:rsidRPr="00E10748" w:rsidTr="001A68F3">
        <w:trPr>
          <w:trHeight w:val="964"/>
        </w:trPr>
        <w:tc>
          <w:tcPr>
            <w:tcW w:w="2263" w:type="dxa"/>
            <w:vMerge w:val="restart"/>
          </w:tcPr>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p>
          <w:p w:rsidR="00F17C50" w:rsidRPr="00E10748" w:rsidRDefault="00F17C50" w:rsidP="00F17C50">
            <w:pPr>
              <w:spacing w:line="276" w:lineRule="auto"/>
              <w:rPr>
                <w:rFonts w:ascii="Georgia" w:hAnsi="Georgia"/>
              </w:rPr>
            </w:pPr>
          </w:p>
          <w:p w:rsidR="00F17C50" w:rsidRDefault="00F17C50" w:rsidP="00F17C50">
            <w:pPr>
              <w:spacing w:line="276" w:lineRule="auto"/>
              <w:rPr>
                <w:rFonts w:ascii="Georgia" w:hAnsi="Georgia"/>
                <w:b/>
              </w:rPr>
            </w:pPr>
          </w:p>
          <w:p w:rsidR="00F17C50" w:rsidRPr="00A33C7C" w:rsidRDefault="00F17C50" w:rsidP="00F17C50">
            <w:pPr>
              <w:spacing w:line="276" w:lineRule="auto"/>
              <w:jc w:val="center"/>
              <w:rPr>
                <w:rFonts w:ascii="Georgia" w:hAnsi="Georgia"/>
                <w:b/>
              </w:rPr>
            </w:pPr>
            <w:r>
              <w:rPr>
                <w:rFonts w:ascii="Georgia" w:hAnsi="Georgia"/>
                <w:b/>
              </w:rPr>
              <w:t>De las Unidades Académicas</w:t>
            </w:r>
          </w:p>
        </w:tc>
        <w:tc>
          <w:tcPr>
            <w:tcW w:w="2694" w:type="dxa"/>
          </w:tcPr>
          <w:p w:rsidR="00F17C50" w:rsidRDefault="00F17C50" w:rsidP="00F17C50">
            <w:pPr>
              <w:spacing w:line="276" w:lineRule="auto"/>
              <w:jc w:val="center"/>
              <w:rPr>
                <w:rFonts w:ascii="Georgia" w:hAnsi="Georgia"/>
                <w:b/>
              </w:rPr>
            </w:pPr>
          </w:p>
          <w:p w:rsidR="00F17C50" w:rsidRPr="00E10748" w:rsidRDefault="00F17C50" w:rsidP="00F17C50">
            <w:pPr>
              <w:spacing w:line="276" w:lineRule="auto"/>
              <w:jc w:val="center"/>
              <w:rPr>
                <w:rFonts w:ascii="Georgia" w:hAnsi="Georgia"/>
                <w:b/>
              </w:rPr>
            </w:pPr>
            <w:r>
              <w:rPr>
                <w:rFonts w:ascii="Georgia" w:hAnsi="Georgia"/>
                <w:b/>
              </w:rPr>
              <w:t>Definición de unidad académica</w:t>
            </w:r>
          </w:p>
        </w:tc>
        <w:tc>
          <w:tcPr>
            <w:tcW w:w="10631" w:type="dxa"/>
          </w:tcPr>
          <w:p w:rsidR="00F17C50" w:rsidRPr="00BA6515" w:rsidRDefault="00923980" w:rsidP="00D74863">
            <w:pPr>
              <w:spacing w:line="276" w:lineRule="auto"/>
              <w:rPr>
                <w:rFonts w:ascii="Georgia" w:hAnsi="Georgia"/>
              </w:rPr>
            </w:pPr>
            <w:r>
              <w:rPr>
                <w:rFonts w:ascii="Georgia" w:hAnsi="Georgia"/>
              </w:rPr>
              <w:t xml:space="preserve">Se propone </w:t>
            </w:r>
            <w:r w:rsidR="00F17C50">
              <w:rPr>
                <w:rFonts w:ascii="Georgia" w:hAnsi="Georgia"/>
              </w:rPr>
              <w:t>modifica</w:t>
            </w:r>
            <w:r>
              <w:rPr>
                <w:rFonts w:ascii="Georgia" w:hAnsi="Georgia"/>
              </w:rPr>
              <w:t>r</w:t>
            </w:r>
            <w:r w:rsidR="00F17C50">
              <w:rPr>
                <w:rFonts w:ascii="Georgia" w:hAnsi="Georgia"/>
              </w:rPr>
              <w:t xml:space="preserve"> la definición de estructura académica</w:t>
            </w:r>
            <w:r w:rsidR="00D74863">
              <w:rPr>
                <w:rFonts w:ascii="Georgia" w:hAnsi="Georgia"/>
              </w:rPr>
              <w:t xml:space="preserve">, </w:t>
            </w:r>
            <w:r w:rsidR="00F17C50" w:rsidRPr="00BD4F90">
              <w:rPr>
                <w:rFonts w:ascii="Georgia" w:eastAsia="Times New Roman" w:hAnsi="Georgia"/>
              </w:rPr>
              <w:t>adopta</w:t>
            </w:r>
            <w:r w:rsidR="00D74863">
              <w:rPr>
                <w:rFonts w:ascii="Georgia" w:eastAsia="Times New Roman" w:hAnsi="Georgia"/>
              </w:rPr>
              <w:t>ndo</w:t>
            </w:r>
            <w:r w:rsidR="00F17C50" w:rsidRPr="00BD4F90">
              <w:rPr>
                <w:rFonts w:ascii="Georgia" w:eastAsia="Times New Roman" w:hAnsi="Georgia"/>
              </w:rPr>
              <w:t xml:space="preserve"> como base de su organización acadé</w:t>
            </w:r>
            <w:r w:rsidR="00F17C50" w:rsidRPr="00BD4F90">
              <w:rPr>
                <w:rFonts w:ascii="Georgia" w:eastAsia="Times New Roman" w:hAnsi="Georgia"/>
                <w:spacing w:val="-2"/>
              </w:rPr>
              <w:t>m</w:t>
            </w:r>
            <w:r w:rsidR="00F17C50" w:rsidRPr="00BD4F90">
              <w:rPr>
                <w:rFonts w:ascii="Georgia" w:eastAsia="Times New Roman" w:hAnsi="Georgia"/>
              </w:rPr>
              <w:t>ica la estructura de Escuela</w:t>
            </w:r>
            <w:r w:rsidR="00F17C50" w:rsidRPr="00BD4F90">
              <w:rPr>
                <w:rFonts w:ascii="Georgia" w:eastAsia="Times New Roman" w:hAnsi="Georgia"/>
                <w:spacing w:val="-1"/>
              </w:rPr>
              <w:t xml:space="preserve">s e Institutos </w:t>
            </w:r>
            <w:r w:rsidR="00F17C50">
              <w:rPr>
                <w:rFonts w:ascii="Georgia" w:eastAsia="Times New Roman" w:hAnsi="Georgia"/>
                <w:spacing w:val="-1"/>
              </w:rPr>
              <w:t>A</w:t>
            </w:r>
            <w:r w:rsidR="00F17C50" w:rsidRPr="00BD4F90">
              <w:rPr>
                <w:rFonts w:ascii="Georgia" w:eastAsia="Times New Roman" w:hAnsi="Georgia"/>
                <w:spacing w:val="-1"/>
              </w:rPr>
              <w:t>sociados</w:t>
            </w:r>
            <w:r w:rsidR="00D74863">
              <w:rPr>
                <w:rFonts w:ascii="Georgia" w:eastAsia="Times New Roman" w:hAnsi="Georgia"/>
                <w:spacing w:val="-1"/>
              </w:rPr>
              <w:t xml:space="preserve"> (estos últimos en convenio con otros organismos</w:t>
            </w:r>
            <w:r w:rsidR="00D74863">
              <w:rPr>
                <w:rFonts w:ascii="Georgia" w:hAnsi="Georgia"/>
              </w:rPr>
              <w:t>)</w:t>
            </w:r>
          </w:p>
        </w:tc>
      </w:tr>
      <w:tr w:rsidR="00F17C50" w:rsidRPr="00E10748" w:rsidTr="001A68F3">
        <w:trPr>
          <w:trHeight w:val="1519"/>
        </w:trPr>
        <w:tc>
          <w:tcPr>
            <w:tcW w:w="2263" w:type="dxa"/>
            <w:vMerge/>
          </w:tcPr>
          <w:p w:rsidR="00F17C50" w:rsidRPr="00E10748" w:rsidRDefault="00F17C50" w:rsidP="00F17C50">
            <w:pPr>
              <w:spacing w:line="276" w:lineRule="auto"/>
              <w:rPr>
                <w:rFonts w:ascii="Georgia" w:hAnsi="Georgia"/>
              </w:rPr>
            </w:pPr>
          </w:p>
        </w:tc>
        <w:tc>
          <w:tcPr>
            <w:tcW w:w="2694" w:type="dxa"/>
          </w:tcPr>
          <w:p w:rsidR="001A68F3" w:rsidRDefault="001A68F3"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r>
              <w:rPr>
                <w:rFonts w:ascii="Georgia" w:hAnsi="Georgia"/>
                <w:b/>
              </w:rPr>
              <w:t>Escuelas</w:t>
            </w:r>
          </w:p>
          <w:p w:rsidR="00F17C50" w:rsidRDefault="00F17C50" w:rsidP="00F17C50">
            <w:pPr>
              <w:spacing w:line="276" w:lineRule="auto"/>
              <w:jc w:val="center"/>
              <w:rPr>
                <w:rFonts w:ascii="Georgia" w:hAnsi="Georgia"/>
                <w:b/>
              </w:rPr>
            </w:pPr>
          </w:p>
        </w:tc>
        <w:tc>
          <w:tcPr>
            <w:tcW w:w="10631" w:type="dxa"/>
          </w:tcPr>
          <w:p w:rsidR="00F17C50" w:rsidRDefault="00D74863" w:rsidP="001A68F3">
            <w:pPr>
              <w:jc w:val="both"/>
              <w:rPr>
                <w:rFonts w:ascii="Georgia" w:hAnsi="Georgia"/>
              </w:rPr>
            </w:pPr>
            <w:r w:rsidRPr="00D74863">
              <w:rPr>
                <w:rFonts w:ascii="Georgia" w:hAnsi="Georgia"/>
              </w:rPr>
              <w:t xml:space="preserve">Las Escuelas </w:t>
            </w:r>
            <w:r>
              <w:rPr>
                <w:rFonts w:ascii="Georgia" w:hAnsi="Georgia"/>
              </w:rPr>
              <w:t>se definen como</w:t>
            </w:r>
            <w:r w:rsidRPr="00D74863">
              <w:rPr>
                <w:rFonts w:ascii="Georgia" w:hAnsi="Georgia"/>
              </w:rPr>
              <w:t xml:space="preserve"> unidades organizativas y de gobierno, con fines de formación, investigación, extensión y transferencia, que se definen en torno a áreas de conocimiento, problemas y objetos de estudio, de abordaje multidisciplinario y/0 interdisciplinario. </w:t>
            </w:r>
            <w:r w:rsidR="00557190">
              <w:rPr>
                <w:rFonts w:ascii="Georgia" w:hAnsi="Georgia"/>
              </w:rPr>
              <w:t>Las Escuelas posen un Consejo de Escuela en el cual se expresa el cogobierno universitario con la participación de los tres claustros.</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r>
              <w:rPr>
                <w:rFonts w:ascii="Georgia" w:hAnsi="Georgia"/>
                <w:b/>
              </w:rPr>
              <w:t>Institutos Asociados</w:t>
            </w:r>
          </w:p>
          <w:p w:rsidR="00F17C50" w:rsidRPr="00E10748" w:rsidRDefault="00F17C50" w:rsidP="00F17C50">
            <w:pPr>
              <w:spacing w:line="276" w:lineRule="auto"/>
              <w:jc w:val="center"/>
              <w:rPr>
                <w:rFonts w:ascii="Georgia" w:hAnsi="Georgia"/>
                <w:b/>
              </w:rPr>
            </w:pPr>
          </w:p>
        </w:tc>
        <w:tc>
          <w:tcPr>
            <w:tcW w:w="10631" w:type="dxa"/>
          </w:tcPr>
          <w:p w:rsidR="00F17C50" w:rsidRPr="00D74863" w:rsidRDefault="00D74863" w:rsidP="00D74863">
            <w:pPr>
              <w:spacing w:line="276" w:lineRule="auto"/>
              <w:rPr>
                <w:rFonts w:ascii="Georgia" w:hAnsi="Georgia"/>
              </w:rPr>
            </w:pPr>
            <w:r w:rsidRPr="00D74863">
              <w:rPr>
                <w:rFonts w:ascii="Georgia" w:eastAsia="Times New Roman" w:hAnsi="Georgia"/>
              </w:rPr>
              <w:t>Los Institutos Asociados</w:t>
            </w:r>
            <w:r w:rsidRPr="00D74863">
              <w:rPr>
                <w:rFonts w:ascii="Georgia" w:eastAsia="Times New Roman" w:hAnsi="Georgia"/>
                <w:spacing w:val="2"/>
              </w:rPr>
              <w:t xml:space="preserve"> </w:t>
            </w:r>
            <w:r>
              <w:rPr>
                <w:rFonts w:ascii="Georgia" w:eastAsia="Times New Roman" w:hAnsi="Georgia"/>
              </w:rPr>
              <w:t>se definen como</w:t>
            </w:r>
            <w:r w:rsidRPr="00D74863">
              <w:rPr>
                <w:rFonts w:ascii="Georgia" w:eastAsia="Times New Roman" w:hAnsi="Georgia"/>
                <w:spacing w:val="2"/>
              </w:rPr>
              <w:t xml:space="preserve"> </w:t>
            </w:r>
            <w:r w:rsidRPr="00D74863">
              <w:rPr>
                <w:rFonts w:ascii="Georgia" w:eastAsia="Times New Roman" w:hAnsi="Georgia"/>
              </w:rPr>
              <w:t>unidades</w:t>
            </w:r>
            <w:r w:rsidRPr="00D74863">
              <w:rPr>
                <w:rFonts w:ascii="Georgia" w:eastAsia="Times New Roman" w:hAnsi="Georgia"/>
                <w:spacing w:val="2"/>
              </w:rPr>
              <w:t xml:space="preserve"> </w:t>
            </w:r>
            <w:r w:rsidRPr="00D74863">
              <w:rPr>
                <w:rFonts w:ascii="Georgia" w:eastAsia="Times New Roman" w:hAnsi="Georgia"/>
              </w:rPr>
              <w:t>organizativas</w:t>
            </w:r>
            <w:r w:rsidRPr="00D74863">
              <w:rPr>
                <w:rFonts w:ascii="Georgia" w:eastAsia="Times New Roman" w:hAnsi="Georgia"/>
                <w:spacing w:val="2"/>
              </w:rPr>
              <w:t xml:space="preserve"> </w:t>
            </w:r>
            <w:r w:rsidRPr="00D74863">
              <w:rPr>
                <w:rFonts w:ascii="Georgia" w:eastAsia="Times New Roman" w:hAnsi="Georgia"/>
              </w:rPr>
              <w:t>con</w:t>
            </w:r>
            <w:r w:rsidRPr="00D74863">
              <w:rPr>
                <w:rFonts w:ascii="Georgia" w:eastAsia="Times New Roman" w:hAnsi="Georgia"/>
                <w:spacing w:val="2"/>
              </w:rPr>
              <w:t xml:space="preserve"> </w:t>
            </w:r>
            <w:r w:rsidRPr="00D74863">
              <w:rPr>
                <w:rFonts w:ascii="Georgia" w:eastAsia="Times New Roman" w:hAnsi="Georgia"/>
              </w:rPr>
              <w:t>fines</w:t>
            </w:r>
            <w:r w:rsidRPr="00D74863">
              <w:rPr>
                <w:rFonts w:ascii="Georgia" w:eastAsia="Times New Roman" w:hAnsi="Georgia"/>
                <w:spacing w:val="2"/>
              </w:rPr>
              <w:t xml:space="preserve"> </w:t>
            </w:r>
            <w:r w:rsidRPr="00D74863">
              <w:rPr>
                <w:rFonts w:ascii="Georgia" w:eastAsia="Times New Roman" w:hAnsi="Georgia"/>
              </w:rPr>
              <w:t>de</w:t>
            </w:r>
            <w:r w:rsidRPr="00D74863">
              <w:rPr>
                <w:rFonts w:ascii="Georgia" w:eastAsia="Times New Roman" w:hAnsi="Georgia"/>
                <w:spacing w:val="2"/>
              </w:rPr>
              <w:t xml:space="preserve"> formación</w:t>
            </w:r>
            <w:r w:rsidRPr="00D74863">
              <w:rPr>
                <w:rFonts w:ascii="Georgia" w:eastAsia="Times New Roman" w:hAnsi="Georgia"/>
              </w:rPr>
              <w:t>,</w:t>
            </w:r>
            <w:r w:rsidRPr="00D74863">
              <w:rPr>
                <w:rFonts w:ascii="Georgia" w:eastAsia="Times New Roman" w:hAnsi="Georgia"/>
                <w:spacing w:val="2"/>
              </w:rPr>
              <w:t xml:space="preserve"> </w:t>
            </w:r>
            <w:r w:rsidRPr="00D74863">
              <w:rPr>
                <w:rFonts w:ascii="Georgia" w:eastAsia="Times New Roman" w:hAnsi="Georgia"/>
              </w:rPr>
              <w:t>investigación</w:t>
            </w:r>
            <w:r w:rsidRPr="00D74863">
              <w:rPr>
                <w:rFonts w:ascii="Georgia" w:eastAsia="Times New Roman" w:hAnsi="Georgia"/>
                <w:spacing w:val="2"/>
              </w:rPr>
              <w:t>,</w:t>
            </w:r>
            <w:r w:rsidRPr="00D74863">
              <w:rPr>
                <w:rFonts w:ascii="Georgia" w:eastAsia="Times New Roman" w:hAnsi="Georgia"/>
              </w:rPr>
              <w:t xml:space="preserve"> exten</w:t>
            </w:r>
            <w:r w:rsidRPr="00D74863">
              <w:rPr>
                <w:rFonts w:ascii="Georgia" w:eastAsia="Times New Roman" w:hAnsi="Georgia"/>
                <w:spacing w:val="-1"/>
              </w:rPr>
              <w:t>s</w:t>
            </w:r>
            <w:r w:rsidRPr="00D74863">
              <w:rPr>
                <w:rFonts w:ascii="Georgia" w:eastAsia="Times New Roman" w:hAnsi="Georgia"/>
              </w:rPr>
              <w:t>ión</w:t>
            </w:r>
            <w:r w:rsidRPr="00D74863">
              <w:rPr>
                <w:rFonts w:ascii="Georgia" w:eastAsia="Times New Roman" w:hAnsi="Georgia"/>
                <w:spacing w:val="1"/>
              </w:rPr>
              <w:t xml:space="preserve"> y transferencia </w:t>
            </w:r>
            <w:r w:rsidRPr="00D74863">
              <w:rPr>
                <w:rFonts w:ascii="Georgia" w:eastAsia="Times New Roman" w:hAnsi="Georgia"/>
              </w:rPr>
              <w:t>en áreas de conocimiento delimitadas,</w:t>
            </w:r>
            <w:r w:rsidRPr="00D74863">
              <w:rPr>
                <w:rFonts w:ascii="Georgia" w:eastAsia="Times New Roman" w:hAnsi="Georgia"/>
                <w:spacing w:val="1"/>
              </w:rPr>
              <w:t xml:space="preserve"> </w:t>
            </w:r>
            <w:r w:rsidRPr="00D74863">
              <w:rPr>
                <w:rFonts w:ascii="Georgia" w:eastAsia="Times New Roman" w:hAnsi="Georgia"/>
                <w:spacing w:val="-1"/>
              </w:rPr>
              <w:t xml:space="preserve">en acuerdo </w:t>
            </w:r>
            <w:r w:rsidRPr="00D74863">
              <w:rPr>
                <w:rFonts w:ascii="Georgia" w:eastAsia="Times New Roman" w:hAnsi="Georgia"/>
              </w:rPr>
              <w:t>con otras instituciones, sujetos a la normativa del presente Estatuto y supletoriamente con nor</w:t>
            </w:r>
            <w:r w:rsidRPr="00D74863">
              <w:rPr>
                <w:rFonts w:ascii="Georgia" w:eastAsia="Times New Roman" w:hAnsi="Georgia"/>
                <w:spacing w:val="-2"/>
              </w:rPr>
              <w:t>m</w:t>
            </w:r>
            <w:r w:rsidRPr="00D74863">
              <w:rPr>
                <w:rFonts w:ascii="Georgia" w:eastAsia="Times New Roman" w:hAnsi="Georgia"/>
              </w:rPr>
              <w:t>as contractual</w:t>
            </w:r>
            <w:r w:rsidRPr="00D74863">
              <w:rPr>
                <w:rFonts w:ascii="Georgia" w:eastAsia="Times New Roman" w:hAnsi="Georgia"/>
                <w:spacing w:val="-1"/>
              </w:rPr>
              <w:t>e</w:t>
            </w:r>
            <w:r w:rsidRPr="00D74863">
              <w:rPr>
                <w:rFonts w:ascii="Georgia" w:eastAsia="Times New Roman" w:hAnsi="Georgia"/>
              </w:rPr>
              <w:t>s particulares aprobadas por el Consejo Superior.</w:t>
            </w:r>
            <w:r w:rsidR="00557190">
              <w:rPr>
                <w:rFonts w:ascii="Georgia" w:eastAsia="Times New Roman" w:hAnsi="Georgia"/>
              </w:rPr>
              <w:t xml:space="preserve"> Podrán tener un órgano consultivo integrado por los claustros </w:t>
            </w:r>
          </w:p>
        </w:tc>
      </w:tr>
      <w:tr w:rsidR="00F17C50" w:rsidRPr="00E10748" w:rsidTr="001A68F3">
        <w:trPr>
          <w:trHeight w:val="70"/>
        </w:trPr>
        <w:tc>
          <w:tcPr>
            <w:tcW w:w="2263" w:type="dxa"/>
            <w:vMerge w:val="restart"/>
          </w:tcPr>
          <w:p w:rsidR="00F17C50" w:rsidRDefault="00F17C50" w:rsidP="00F17C50">
            <w:pPr>
              <w:spacing w:line="276" w:lineRule="auto"/>
              <w:rPr>
                <w:rFonts w:ascii="Georgia" w:hAnsi="Georgia"/>
                <w:b/>
              </w:rPr>
            </w:pPr>
          </w:p>
          <w:p w:rsidR="00F17C50" w:rsidRDefault="00F17C50" w:rsidP="00F17C50">
            <w:pPr>
              <w:spacing w:line="276" w:lineRule="auto"/>
              <w:rPr>
                <w:rFonts w:ascii="Georgia" w:hAnsi="Georgia"/>
                <w:b/>
              </w:rPr>
            </w:pPr>
          </w:p>
          <w:p w:rsidR="00F17C50" w:rsidRDefault="00F17C50" w:rsidP="00F17C50">
            <w:pPr>
              <w:spacing w:line="276" w:lineRule="auto"/>
              <w:rPr>
                <w:rFonts w:ascii="Georgia" w:hAnsi="Georgia"/>
                <w:b/>
              </w:rPr>
            </w:pPr>
          </w:p>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p>
          <w:p w:rsidR="00F17C50" w:rsidRPr="00E10748" w:rsidRDefault="00F17C50" w:rsidP="00F17C50">
            <w:pPr>
              <w:spacing w:line="276" w:lineRule="auto"/>
              <w:jc w:val="center"/>
              <w:rPr>
                <w:rFonts w:ascii="Georgia" w:hAnsi="Georgia"/>
                <w:b/>
              </w:rPr>
            </w:pPr>
            <w:r>
              <w:rPr>
                <w:rFonts w:ascii="Georgia" w:hAnsi="Georgia"/>
                <w:b/>
              </w:rPr>
              <w:t>De las Unidades Funcionales</w:t>
            </w:r>
          </w:p>
        </w:tc>
        <w:tc>
          <w:tcPr>
            <w:tcW w:w="2694" w:type="dxa"/>
          </w:tcPr>
          <w:p w:rsidR="00F17C50" w:rsidRDefault="00F17C50" w:rsidP="00F17C50">
            <w:pPr>
              <w:spacing w:line="276" w:lineRule="auto"/>
              <w:jc w:val="center"/>
              <w:rPr>
                <w:rFonts w:ascii="Georgia" w:hAnsi="Georgia"/>
                <w:b/>
              </w:rPr>
            </w:pPr>
          </w:p>
          <w:p w:rsidR="00F17C50" w:rsidRPr="00387FE8" w:rsidRDefault="00F17C50" w:rsidP="00F17C50">
            <w:pPr>
              <w:spacing w:line="276" w:lineRule="auto"/>
              <w:jc w:val="center"/>
              <w:rPr>
                <w:rFonts w:ascii="Georgia" w:hAnsi="Georgia"/>
                <w:b/>
              </w:rPr>
            </w:pPr>
            <w:r>
              <w:rPr>
                <w:rFonts w:ascii="Georgia" w:hAnsi="Georgia"/>
                <w:b/>
              </w:rPr>
              <w:t>Definición y tipos de unidades funcionales</w:t>
            </w:r>
          </w:p>
        </w:tc>
        <w:tc>
          <w:tcPr>
            <w:tcW w:w="10631" w:type="dxa"/>
          </w:tcPr>
          <w:p w:rsidR="00F17C50" w:rsidRPr="00E10748" w:rsidRDefault="00F17C50" w:rsidP="00E16AAC">
            <w:pPr>
              <w:spacing w:line="276" w:lineRule="auto"/>
              <w:rPr>
                <w:rFonts w:ascii="Georgia" w:hAnsi="Georgia"/>
              </w:rPr>
            </w:pPr>
            <w:r>
              <w:rPr>
                <w:rFonts w:ascii="Georgia" w:hAnsi="Georgia"/>
              </w:rPr>
              <w:t>Se incorpora a este título un artículo referido a l</w:t>
            </w:r>
            <w:r w:rsidRPr="00BD4F90">
              <w:rPr>
                <w:rFonts w:ascii="Georgia" w:hAnsi="Georgia"/>
              </w:rPr>
              <w:t xml:space="preserve">as unidades funcionales </w:t>
            </w:r>
            <w:r w:rsidR="00E16AAC">
              <w:rPr>
                <w:rFonts w:ascii="Georgia" w:hAnsi="Georgia"/>
              </w:rPr>
              <w:t>definiéndolas</w:t>
            </w:r>
            <w:r>
              <w:rPr>
                <w:rFonts w:ascii="Georgia" w:hAnsi="Georgia"/>
              </w:rPr>
              <w:t xml:space="preserve"> </w:t>
            </w:r>
            <w:r w:rsidR="00E16AAC">
              <w:rPr>
                <w:rFonts w:ascii="Georgia" w:hAnsi="Georgia"/>
              </w:rPr>
              <w:t>como</w:t>
            </w:r>
            <w:r w:rsidRPr="00BD4F90">
              <w:rPr>
                <w:rFonts w:ascii="Georgia" w:hAnsi="Georgia"/>
              </w:rPr>
              <w:t xml:space="preserve"> estructuras organizativas dependientes de las Escuelas </w:t>
            </w:r>
            <w:r>
              <w:rPr>
                <w:rFonts w:ascii="Georgia" w:hAnsi="Georgia"/>
              </w:rPr>
              <w:t>o</w:t>
            </w:r>
            <w:r w:rsidRPr="00BD4F90">
              <w:rPr>
                <w:rFonts w:ascii="Georgia" w:hAnsi="Georgia"/>
              </w:rPr>
              <w:t xml:space="preserve"> Institutos </w:t>
            </w:r>
            <w:r>
              <w:rPr>
                <w:rFonts w:ascii="Georgia" w:hAnsi="Georgia"/>
              </w:rPr>
              <w:t>A</w:t>
            </w:r>
            <w:r w:rsidRPr="00BD4F90">
              <w:rPr>
                <w:rFonts w:ascii="Georgia" w:hAnsi="Georgia"/>
              </w:rPr>
              <w:t>sociados creadas para favorecer el desarrollo y la gestión de sus actividades sustantivas.</w:t>
            </w:r>
            <w:r w:rsidRPr="00BD4F90">
              <w:rPr>
                <w:rFonts w:ascii="Georgia" w:hAnsi="Georgia"/>
                <w:b/>
              </w:rPr>
              <w:t xml:space="preserve">  </w:t>
            </w:r>
            <w:r w:rsidR="00E16AAC">
              <w:rPr>
                <w:rFonts w:ascii="Georgia" w:hAnsi="Georgia"/>
              </w:rPr>
              <w:t>Estas unidades son:</w:t>
            </w:r>
            <w:r w:rsidRPr="00BD4F90">
              <w:rPr>
                <w:rFonts w:ascii="Georgia" w:hAnsi="Georgia"/>
              </w:rPr>
              <w:t xml:space="preserve"> Institutos, Centros, Unidades Ejecutoras de doble</w:t>
            </w:r>
            <w:r>
              <w:rPr>
                <w:rFonts w:ascii="Georgia" w:hAnsi="Georgia"/>
              </w:rPr>
              <w:t xml:space="preserve"> o múltiple</w:t>
            </w:r>
            <w:r w:rsidRPr="00BD4F90">
              <w:rPr>
                <w:rFonts w:ascii="Georgia" w:hAnsi="Georgia"/>
              </w:rPr>
              <w:t xml:space="preserve"> dependencia, Departamentos o Áreas</w:t>
            </w:r>
            <w:r w:rsidR="007673C1">
              <w:rPr>
                <w:rFonts w:ascii="Georgia" w:hAnsi="Georgia"/>
              </w:rPr>
              <w:t xml:space="preserve"> </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r>
              <w:rPr>
                <w:rFonts w:ascii="Georgia" w:hAnsi="Georgia"/>
                <w:b/>
              </w:rPr>
              <w:t>Institutos</w:t>
            </w:r>
          </w:p>
        </w:tc>
        <w:tc>
          <w:tcPr>
            <w:tcW w:w="10631" w:type="dxa"/>
          </w:tcPr>
          <w:p w:rsidR="00F17C50" w:rsidRDefault="00E16AAC" w:rsidP="00D74863">
            <w:pPr>
              <w:spacing w:line="276" w:lineRule="auto"/>
              <w:rPr>
                <w:rFonts w:ascii="Georgia" w:hAnsi="Georgia"/>
              </w:rPr>
            </w:pPr>
            <w:r>
              <w:rPr>
                <w:rFonts w:ascii="Georgia" w:eastAsia="Times New Roman" w:hAnsi="Georgia" w:cs="Times New Roman"/>
              </w:rPr>
              <w:t>U</w:t>
            </w:r>
            <w:r w:rsidR="00D74863" w:rsidRPr="00BD4F90">
              <w:rPr>
                <w:rFonts w:ascii="Georgia" w:eastAsia="Times New Roman" w:hAnsi="Georgia" w:cs="Times New Roman"/>
              </w:rPr>
              <w:t>nidades funcionales dependientes de las unidades académicas, dedicados a tareas de</w:t>
            </w:r>
            <w:r w:rsidR="00D74863" w:rsidRPr="00BD4F90">
              <w:rPr>
                <w:rFonts w:ascii="Georgia" w:eastAsia="Times New Roman" w:hAnsi="Georgia" w:cs="Times New Roman"/>
                <w:spacing w:val="2"/>
              </w:rPr>
              <w:t xml:space="preserve"> </w:t>
            </w:r>
            <w:r w:rsidR="00D74863" w:rsidRPr="00BD4F90">
              <w:rPr>
                <w:rFonts w:ascii="Georgia" w:eastAsia="Times New Roman" w:hAnsi="Georgia" w:cs="Times New Roman"/>
              </w:rPr>
              <w:t>doce</w:t>
            </w:r>
            <w:r w:rsidR="00D74863" w:rsidRPr="00BD4F90">
              <w:rPr>
                <w:rFonts w:ascii="Georgia" w:eastAsia="Times New Roman" w:hAnsi="Georgia" w:cs="Times New Roman"/>
                <w:spacing w:val="-1"/>
              </w:rPr>
              <w:t>n</w:t>
            </w:r>
            <w:r w:rsidR="00D74863" w:rsidRPr="00BD4F90">
              <w:rPr>
                <w:rFonts w:ascii="Georgia" w:eastAsia="Times New Roman" w:hAnsi="Georgia" w:cs="Times New Roman"/>
              </w:rPr>
              <w:t>cia,</w:t>
            </w:r>
            <w:r w:rsidR="00D74863" w:rsidRPr="00BD4F90">
              <w:rPr>
                <w:rFonts w:ascii="Georgia" w:eastAsia="Times New Roman" w:hAnsi="Georgia" w:cs="Times New Roman"/>
                <w:spacing w:val="2"/>
              </w:rPr>
              <w:t xml:space="preserve"> </w:t>
            </w:r>
            <w:r w:rsidR="00D74863" w:rsidRPr="00BD4F90">
              <w:rPr>
                <w:rFonts w:ascii="Georgia" w:eastAsia="Times New Roman" w:hAnsi="Georgia" w:cs="Times New Roman"/>
              </w:rPr>
              <w:t>investigación</w:t>
            </w:r>
            <w:r w:rsidR="00D74863" w:rsidRPr="00BD4F90">
              <w:rPr>
                <w:rFonts w:ascii="Georgia" w:eastAsia="Times New Roman" w:hAnsi="Georgia" w:cs="Times New Roman"/>
                <w:spacing w:val="2"/>
              </w:rPr>
              <w:t xml:space="preserve">, </w:t>
            </w:r>
            <w:r w:rsidR="00D74863" w:rsidRPr="00BD4F90">
              <w:rPr>
                <w:rFonts w:ascii="Georgia" w:eastAsia="Times New Roman" w:hAnsi="Georgia" w:cs="Times New Roman"/>
              </w:rPr>
              <w:t>exten</w:t>
            </w:r>
            <w:r w:rsidR="00D74863" w:rsidRPr="00BD4F90">
              <w:rPr>
                <w:rFonts w:ascii="Georgia" w:eastAsia="Times New Roman" w:hAnsi="Georgia" w:cs="Times New Roman"/>
                <w:spacing w:val="-1"/>
              </w:rPr>
              <w:t>s</w:t>
            </w:r>
            <w:r w:rsidR="00D74863" w:rsidRPr="00BD4F90">
              <w:rPr>
                <w:rFonts w:ascii="Georgia" w:eastAsia="Times New Roman" w:hAnsi="Georgia" w:cs="Times New Roman"/>
              </w:rPr>
              <w:t>ión</w:t>
            </w:r>
            <w:r w:rsidR="00D74863" w:rsidRPr="00BD4F90">
              <w:rPr>
                <w:rFonts w:ascii="Georgia" w:eastAsia="Times New Roman" w:hAnsi="Georgia" w:cs="Times New Roman"/>
                <w:spacing w:val="1"/>
              </w:rPr>
              <w:t xml:space="preserve"> y transferencia </w:t>
            </w:r>
            <w:r w:rsidR="00D74863" w:rsidRPr="00BD4F90">
              <w:rPr>
                <w:rFonts w:ascii="Georgia" w:eastAsia="Times New Roman" w:hAnsi="Georgia" w:cs="Times New Roman"/>
              </w:rPr>
              <w:t>en áreas o campos disciplinarios</w:t>
            </w:r>
            <w:r w:rsidR="00D74863" w:rsidRPr="00BD4F90">
              <w:rPr>
                <w:rFonts w:ascii="Georgia" w:eastAsia="Times New Roman" w:hAnsi="Georgia" w:cs="Times New Roman"/>
                <w:spacing w:val="1"/>
              </w:rPr>
              <w:t xml:space="preserve"> </w:t>
            </w:r>
            <w:r w:rsidR="00D74863" w:rsidRPr="00BD4F90">
              <w:rPr>
                <w:rFonts w:ascii="Georgia" w:eastAsia="Times New Roman" w:hAnsi="Georgia" w:cs="Times New Roman"/>
              </w:rPr>
              <w:t>espe</w:t>
            </w:r>
            <w:r w:rsidR="00D74863" w:rsidRPr="00BD4F90">
              <w:rPr>
                <w:rFonts w:ascii="Georgia" w:eastAsia="Times New Roman" w:hAnsi="Georgia" w:cs="Times New Roman"/>
                <w:spacing w:val="-1"/>
              </w:rPr>
              <w:t>c</w:t>
            </w:r>
            <w:r w:rsidR="00D74863" w:rsidRPr="00BD4F90">
              <w:rPr>
                <w:rFonts w:ascii="Georgia" w:eastAsia="Times New Roman" w:hAnsi="Georgia" w:cs="Times New Roman"/>
                <w:spacing w:val="1"/>
              </w:rPr>
              <w:t>í</w:t>
            </w:r>
            <w:r w:rsidR="00D74863" w:rsidRPr="00BD4F90">
              <w:rPr>
                <w:rFonts w:ascii="Georgia" w:eastAsia="Times New Roman" w:hAnsi="Georgia" w:cs="Times New Roman"/>
                <w:spacing w:val="-1"/>
              </w:rPr>
              <w:t>f</w:t>
            </w:r>
            <w:r w:rsidR="00D74863" w:rsidRPr="00BD4F90">
              <w:rPr>
                <w:rFonts w:ascii="Georgia" w:eastAsia="Times New Roman" w:hAnsi="Georgia" w:cs="Times New Roman"/>
                <w:spacing w:val="1"/>
              </w:rPr>
              <w:t>i</w:t>
            </w:r>
            <w:r w:rsidR="00D74863" w:rsidRPr="00BD4F90">
              <w:rPr>
                <w:rFonts w:ascii="Georgia" w:eastAsia="Times New Roman" w:hAnsi="Georgia" w:cs="Times New Roman"/>
              </w:rPr>
              <w:t>cos.</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r>
              <w:rPr>
                <w:rFonts w:ascii="Georgia" w:hAnsi="Georgia"/>
                <w:b/>
              </w:rPr>
              <w:t>Centros</w:t>
            </w:r>
          </w:p>
        </w:tc>
        <w:tc>
          <w:tcPr>
            <w:tcW w:w="10631" w:type="dxa"/>
          </w:tcPr>
          <w:p w:rsidR="00F17C50" w:rsidRDefault="00E16AAC" w:rsidP="00E16AAC">
            <w:pPr>
              <w:spacing w:line="276" w:lineRule="auto"/>
              <w:rPr>
                <w:rFonts w:ascii="Georgia" w:hAnsi="Georgia"/>
              </w:rPr>
            </w:pPr>
            <w:r>
              <w:rPr>
                <w:rFonts w:ascii="Georgia" w:hAnsi="Georgia"/>
              </w:rPr>
              <w:t>S</w:t>
            </w:r>
            <w:r w:rsidRPr="00BD4F90">
              <w:rPr>
                <w:rFonts w:ascii="Georgia" w:hAnsi="Georgia"/>
              </w:rPr>
              <w:t xml:space="preserve">on </w:t>
            </w:r>
            <w:r>
              <w:rPr>
                <w:rFonts w:ascii="Georgia" w:hAnsi="Georgia"/>
              </w:rPr>
              <w:t>unidades</w:t>
            </w:r>
            <w:r w:rsidRPr="00BD4F90">
              <w:rPr>
                <w:rFonts w:ascii="Georgia" w:hAnsi="Georgia"/>
              </w:rPr>
              <w:t xml:space="preserve"> funcionales dependientes de las unidades académicas dedicados a tareas de investigación, desarrollo, transferencia y extensión en torno a la comprensión y resolución de problemas disciplinarios y/o multidisciplinarios</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r>
              <w:rPr>
                <w:rFonts w:ascii="Georgia" w:hAnsi="Georgia"/>
                <w:b/>
              </w:rPr>
              <w:t>Unidades Ejecutivas de doble o múltiple dependencia</w:t>
            </w:r>
          </w:p>
        </w:tc>
        <w:tc>
          <w:tcPr>
            <w:tcW w:w="10631" w:type="dxa"/>
          </w:tcPr>
          <w:p w:rsidR="00F17C50" w:rsidRDefault="00317CDE" w:rsidP="00E16AAC">
            <w:pPr>
              <w:spacing w:line="276" w:lineRule="auto"/>
              <w:rPr>
                <w:rFonts w:ascii="Georgia" w:hAnsi="Georgia"/>
              </w:rPr>
            </w:pPr>
            <w:r>
              <w:rPr>
                <w:rFonts w:ascii="Georgia" w:hAnsi="Georgia"/>
              </w:rPr>
              <w:t>S</w:t>
            </w:r>
            <w:r w:rsidRPr="00BD4F90">
              <w:rPr>
                <w:rFonts w:ascii="Georgia" w:hAnsi="Georgia"/>
              </w:rPr>
              <w:t>on unidades funcionales de investigación dependientes de las unidades académicas, creadas a partir de acuerdos con organismos del país o del extranjero. Estas unidades realizan tareas de investigación científica, tecnológica, artística o de d</w:t>
            </w:r>
            <w:r>
              <w:rPr>
                <w:rFonts w:ascii="Georgia" w:hAnsi="Georgia"/>
              </w:rPr>
              <w:t>esarrollo, organizadas en</w:t>
            </w:r>
            <w:r w:rsidRPr="00BD4F90">
              <w:rPr>
                <w:rFonts w:ascii="Georgia" w:hAnsi="Georgia"/>
              </w:rPr>
              <w:t xml:space="preserve"> líneas de trabajo y campos disciplinarios.</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r>
              <w:rPr>
                <w:rFonts w:ascii="Georgia" w:hAnsi="Georgia"/>
                <w:b/>
              </w:rPr>
              <w:t>Áreas</w:t>
            </w:r>
          </w:p>
        </w:tc>
        <w:tc>
          <w:tcPr>
            <w:tcW w:w="10631" w:type="dxa"/>
          </w:tcPr>
          <w:p w:rsidR="00F17C50" w:rsidRDefault="00317CDE" w:rsidP="00317CDE">
            <w:pPr>
              <w:spacing w:line="276" w:lineRule="auto"/>
              <w:rPr>
                <w:rFonts w:ascii="Georgia" w:hAnsi="Georgia"/>
              </w:rPr>
            </w:pPr>
            <w:r>
              <w:rPr>
                <w:rFonts w:ascii="Georgia" w:hAnsi="Georgia" w:cs="Arial"/>
              </w:rPr>
              <w:t>S</w:t>
            </w:r>
            <w:r w:rsidRPr="00BD4F90">
              <w:rPr>
                <w:rFonts w:ascii="Georgia" w:hAnsi="Georgia" w:cs="Arial"/>
              </w:rPr>
              <w:t>on estructuras funcionales que agrupan a los docentes de una unidad académica de acuerdo a su pertenencia a un mismo campo disciplinar o de conocimiento.</w:t>
            </w:r>
          </w:p>
        </w:tc>
      </w:tr>
      <w:tr w:rsidR="00F17C50" w:rsidRPr="00E10748" w:rsidTr="001A68F3">
        <w:trPr>
          <w:trHeight w:val="70"/>
        </w:trPr>
        <w:tc>
          <w:tcPr>
            <w:tcW w:w="2263" w:type="dxa"/>
            <w:vMerge/>
          </w:tcPr>
          <w:p w:rsidR="00F17C50" w:rsidRPr="00E10748" w:rsidRDefault="00F17C50" w:rsidP="00F17C50">
            <w:pPr>
              <w:spacing w:line="276" w:lineRule="auto"/>
              <w:rPr>
                <w:rFonts w:ascii="Georgia" w:hAnsi="Georgia"/>
              </w:rPr>
            </w:pPr>
          </w:p>
        </w:tc>
        <w:tc>
          <w:tcPr>
            <w:tcW w:w="2694" w:type="dxa"/>
          </w:tcPr>
          <w:p w:rsidR="00F17C50" w:rsidRDefault="00F17C50" w:rsidP="00F17C50">
            <w:pPr>
              <w:spacing w:line="276" w:lineRule="auto"/>
              <w:jc w:val="center"/>
              <w:rPr>
                <w:rFonts w:ascii="Georgia" w:hAnsi="Georgia"/>
                <w:b/>
              </w:rPr>
            </w:pPr>
          </w:p>
          <w:p w:rsidR="00F17C50" w:rsidRDefault="00F17C50" w:rsidP="00F17C50">
            <w:pPr>
              <w:spacing w:line="276" w:lineRule="auto"/>
              <w:jc w:val="center"/>
              <w:rPr>
                <w:rFonts w:ascii="Georgia" w:hAnsi="Georgia"/>
                <w:b/>
              </w:rPr>
            </w:pPr>
            <w:r>
              <w:rPr>
                <w:rFonts w:ascii="Georgia" w:hAnsi="Georgia"/>
                <w:b/>
              </w:rPr>
              <w:t>Departamentos</w:t>
            </w:r>
          </w:p>
          <w:p w:rsidR="00F17C50" w:rsidRPr="00E10748" w:rsidRDefault="00F17C50" w:rsidP="00F17C50">
            <w:pPr>
              <w:spacing w:line="276" w:lineRule="auto"/>
              <w:jc w:val="center"/>
              <w:rPr>
                <w:rFonts w:ascii="Georgia" w:hAnsi="Georgia"/>
              </w:rPr>
            </w:pPr>
          </w:p>
        </w:tc>
        <w:tc>
          <w:tcPr>
            <w:tcW w:w="10631" w:type="dxa"/>
          </w:tcPr>
          <w:p w:rsidR="00F17C50" w:rsidRPr="00E10748" w:rsidRDefault="00317CDE" w:rsidP="00F17C50">
            <w:pPr>
              <w:spacing w:line="276" w:lineRule="auto"/>
              <w:rPr>
                <w:rFonts w:ascii="Georgia" w:hAnsi="Georgia"/>
              </w:rPr>
            </w:pPr>
            <w:r>
              <w:rPr>
                <w:rFonts w:ascii="Georgia" w:hAnsi="Georgia" w:cs="Arial"/>
              </w:rPr>
              <w:t>S</w:t>
            </w:r>
            <w:r w:rsidRPr="00BD4F90">
              <w:rPr>
                <w:rFonts w:ascii="Georgia" w:hAnsi="Georgia" w:cs="Arial"/>
              </w:rPr>
              <w:t>on estructuras funcionales transversales que agrupan a los docentes de la universidad de acuerdo a su pertenencia disciplinar. Constituyen espacios de intercambio orientados a f</w:t>
            </w:r>
            <w:r w:rsidRPr="00BD4F90">
              <w:rPr>
                <w:rFonts w:ascii="Georgia" w:hAnsi="Georgia"/>
              </w:rPr>
              <w:t>avorecer la comunicación, el conocimiento y la colaboración entre docentes del área disciplinar</w:t>
            </w:r>
          </w:p>
        </w:tc>
      </w:tr>
    </w:tbl>
    <w:p w:rsidR="00F27D55" w:rsidRDefault="00F27D55">
      <w:pPr>
        <w:rPr>
          <w:rFonts w:ascii="Georgia" w:hAnsi="Georgia"/>
          <w:b/>
          <w:sz w:val="28"/>
          <w:szCs w:val="28"/>
        </w:rPr>
      </w:pPr>
    </w:p>
    <w:p w:rsidR="00F27D55" w:rsidRDefault="00F27D55">
      <w:pPr>
        <w:rPr>
          <w:rFonts w:ascii="Georgia" w:hAnsi="Georgia"/>
          <w:b/>
          <w:sz w:val="28"/>
          <w:szCs w:val="28"/>
        </w:rPr>
      </w:pPr>
      <w:r>
        <w:rPr>
          <w:rFonts w:ascii="Georgia" w:hAnsi="Georgia"/>
          <w:b/>
          <w:sz w:val="28"/>
          <w:szCs w:val="28"/>
        </w:rPr>
        <w:br w:type="page"/>
      </w:r>
    </w:p>
    <w:p w:rsidR="00535119" w:rsidRPr="00E10748" w:rsidRDefault="00535119" w:rsidP="00F27D55">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III</w:t>
      </w:r>
      <w:r w:rsidRPr="00E10748">
        <w:rPr>
          <w:rFonts w:ascii="Georgia" w:hAnsi="Georgia"/>
          <w:b/>
          <w:sz w:val="28"/>
          <w:szCs w:val="28"/>
        </w:rPr>
        <w:t xml:space="preserve"> </w:t>
      </w:r>
      <w:r>
        <w:rPr>
          <w:rFonts w:ascii="Georgia" w:hAnsi="Georgia"/>
          <w:b/>
          <w:sz w:val="28"/>
          <w:szCs w:val="28"/>
        </w:rPr>
        <w:t>– Claustros de la Universidad- Parte 1</w:t>
      </w: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685"/>
        <w:gridCol w:w="9156"/>
      </w:tblGrid>
      <w:tr w:rsidR="00535119" w:rsidRPr="00ED14E6" w:rsidTr="001A68F3">
        <w:tc>
          <w:tcPr>
            <w:tcW w:w="2547" w:type="dxa"/>
          </w:tcPr>
          <w:p w:rsidR="00535119" w:rsidRPr="00ED14E6" w:rsidRDefault="00535119" w:rsidP="00847C55">
            <w:pPr>
              <w:spacing w:after="0" w:line="276" w:lineRule="auto"/>
              <w:jc w:val="center"/>
              <w:rPr>
                <w:rFonts w:ascii="Georgia" w:hAnsi="Georgia"/>
                <w:b/>
              </w:rPr>
            </w:pPr>
            <w:r w:rsidRPr="00ED14E6">
              <w:rPr>
                <w:rFonts w:ascii="Georgia" w:hAnsi="Georgia"/>
                <w:b/>
              </w:rPr>
              <w:t>Claustro</w:t>
            </w:r>
          </w:p>
        </w:tc>
        <w:tc>
          <w:tcPr>
            <w:tcW w:w="3685" w:type="dxa"/>
          </w:tcPr>
          <w:p w:rsidR="00535119" w:rsidRPr="00ED14E6" w:rsidRDefault="00535119" w:rsidP="00847C55">
            <w:pPr>
              <w:spacing w:after="0" w:line="276" w:lineRule="auto"/>
              <w:rPr>
                <w:rFonts w:ascii="Georgia" w:hAnsi="Georgia"/>
                <w:b/>
              </w:rPr>
            </w:pPr>
            <w:r w:rsidRPr="00ED14E6">
              <w:rPr>
                <w:rFonts w:ascii="Georgia" w:hAnsi="Georgia"/>
                <w:b/>
              </w:rPr>
              <w:t>Dimensión/apartado</w:t>
            </w:r>
          </w:p>
        </w:tc>
        <w:tc>
          <w:tcPr>
            <w:tcW w:w="9156" w:type="dxa"/>
          </w:tcPr>
          <w:p w:rsidR="00535119" w:rsidRPr="00ED14E6" w:rsidRDefault="00535119" w:rsidP="00847C55">
            <w:pPr>
              <w:spacing w:after="0" w:line="276" w:lineRule="auto"/>
              <w:jc w:val="center"/>
              <w:rPr>
                <w:rFonts w:ascii="Georgia" w:hAnsi="Georgia"/>
                <w:b/>
              </w:rPr>
            </w:pPr>
            <w:r w:rsidRPr="00ED14E6">
              <w:rPr>
                <w:rFonts w:ascii="Georgia" w:hAnsi="Georgia"/>
                <w:b/>
              </w:rPr>
              <w:t>Incorporaciones /observaciones</w:t>
            </w:r>
          </w:p>
        </w:tc>
      </w:tr>
      <w:tr w:rsidR="00535119" w:rsidRPr="00ED14E6" w:rsidTr="001A68F3">
        <w:tc>
          <w:tcPr>
            <w:tcW w:w="2547" w:type="dxa"/>
            <w:vMerge w:val="restart"/>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b/>
              </w:rPr>
            </w:pPr>
            <w:r w:rsidRPr="00ED14E6">
              <w:rPr>
                <w:rFonts w:ascii="Georgia" w:hAnsi="Georgia"/>
                <w:b/>
              </w:rPr>
              <w:t>Docentes universitarios/as</w:t>
            </w: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rPr>
                <w:rFonts w:ascii="Georgia" w:hAnsi="Georgia"/>
                <w:b/>
              </w:rPr>
            </w:pPr>
          </w:p>
          <w:p w:rsidR="00535119" w:rsidRPr="00ED14E6" w:rsidRDefault="00535119" w:rsidP="00847C55">
            <w:pPr>
              <w:spacing w:after="0" w:line="276" w:lineRule="auto"/>
              <w:rPr>
                <w:rFonts w:ascii="Georgia" w:hAnsi="Georgia"/>
                <w:b/>
              </w:rPr>
            </w:pPr>
          </w:p>
        </w:tc>
        <w:tc>
          <w:tcPr>
            <w:tcW w:w="368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Funciones</w:t>
            </w:r>
          </w:p>
        </w:tc>
        <w:tc>
          <w:tcPr>
            <w:tcW w:w="9156" w:type="dxa"/>
          </w:tcPr>
          <w:p w:rsidR="00535119" w:rsidRPr="00ED14E6" w:rsidRDefault="00535119" w:rsidP="00847C55">
            <w:pPr>
              <w:spacing w:after="0" w:line="276" w:lineRule="auto"/>
              <w:rPr>
                <w:rFonts w:ascii="Georgia" w:hAnsi="Georgia"/>
              </w:rPr>
            </w:pPr>
          </w:p>
          <w:p w:rsidR="00535119" w:rsidRPr="00ED14E6" w:rsidRDefault="00535119" w:rsidP="00317CDE">
            <w:pPr>
              <w:spacing w:after="0" w:line="276" w:lineRule="auto"/>
              <w:rPr>
                <w:rFonts w:ascii="Georgia" w:hAnsi="Georgia"/>
              </w:rPr>
            </w:pPr>
            <w:r w:rsidRPr="00ED14E6">
              <w:rPr>
                <w:rFonts w:ascii="Georgia" w:hAnsi="Georgia"/>
              </w:rPr>
              <w:t xml:space="preserve">Se modifican y amplían las funciones de los/las docentes </w:t>
            </w:r>
            <w:r w:rsidRPr="00ED14E6">
              <w:rPr>
                <w:rFonts w:ascii="Georgia" w:hAnsi="Georgia" w:cs="Calibri Light"/>
                <w:color w:val="000000"/>
                <w:lang w:val="es-ES"/>
              </w:rPr>
              <w:t xml:space="preserve">que serán las de formación, investigación, extensión, transferencia y gestión. </w:t>
            </w:r>
          </w:p>
        </w:tc>
      </w:tr>
      <w:tr w:rsidR="00535119" w:rsidRPr="00ED14E6" w:rsidTr="001A68F3">
        <w:trPr>
          <w:trHeight w:val="1090"/>
        </w:trPr>
        <w:tc>
          <w:tcPr>
            <w:tcW w:w="2547" w:type="dxa"/>
            <w:vMerge/>
          </w:tcPr>
          <w:p w:rsidR="00535119" w:rsidRPr="00ED14E6" w:rsidRDefault="00535119" w:rsidP="00847C55">
            <w:pPr>
              <w:spacing w:after="0" w:line="276" w:lineRule="auto"/>
              <w:rPr>
                <w:rFonts w:ascii="Georgia" w:hAnsi="Georgia"/>
              </w:rPr>
            </w:pPr>
          </w:p>
        </w:tc>
        <w:tc>
          <w:tcPr>
            <w:tcW w:w="3685" w:type="dxa"/>
          </w:tcPr>
          <w:p w:rsidR="00535119" w:rsidRPr="00ED14E6" w:rsidRDefault="00535119" w:rsidP="00847C55">
            <w:pPr>
              <w:spacing w:after="0" w:line="276" w:lineRule="auto"/>
              <w:jc w:val="center"/>
              <w:rPr>
                <w:rFonts w:ascii="Georgia" w:hAnsi="Georgia"/>
              </w:rPr>
            </w:pPr>
          </w:p>
          <w:p w:rsidR="00535119" w:rsidRPr="00ED14E6" w:rsidRDefault="00535119" w:rsidP="00847C55">
            <w:pPr>
              <w:spacing w:after="0" w:line="276" w:lineRule="auto"/>
              <w:jc w:val="center"/>
              <w:rPr>
                <w:rFonts w:ascii="Georgia" w:hAnsi="Georgia"/>
              </w:rPr>
            </w:pPr>
            <w:r w:rsidRPr="00ED14E6">
              <w:rPr>
                <w:rFonts w:ascii="Georgia" w:hAnsi="Georgia"/>
                <w:b/>
              </w:rPr>
              <w:t>Carácter</w:t>
            </w:r>
          </w:p>
        </w:tc>
        <w:tc>
          <w:tcPr>
            <w:tcW w:w="9156" w:type="dxa"/>
          </w:tcPr>
          <w:p w:rsidR="00535119" w:rsidRPr="00ED14E6" w:rsidRDefault="00535119" w:rsidP="00847C55">
            <w:pPr>
              <w:spacing w:after="0" w:line="276" w:lineRule="auto"/>
              <w:rPr>
                <w:rFonts w:ascii="Georgia" w:hAnsi="Georgia"/>
              </w:rPr>
            </w:pPr>
          </w:p>
          <w:p w:rsidR="00535119" w:rsidRPr="00ED14E6" w:rsidRDefault="00535119" w:rsidP="00317CDE">
            <w:pPr>
              <w:spacing w:after="0" w:line="276" w:lineRule="auto"/>
              <w:rPr>
                <w:rFonts w:ascii="Georgia" w:hAnsi="Georgia"/>
              </w:rPr>
            </w:pPr>
            <w:r w:rsidRPr="00ED14E6">
              <w:rPr>
                <w:rFonts w:ascii="Georgia" w:hAnsi="Georgia"/>
              </w:rPr>
              <w:t xml:space="preserve">Se mantiene el carácter previsto para el personal docente del Estatuto de 1998 (ordinarios/as, interinos/as, extraordinarios/as) </w:t>
            </w:r>
          </w:p>
        </w:tc>
      </w:tr>
      <w:tr w:rsidR="00535119" w:rsidRPr="00ED14E6" w:rsidTr="001A68F3">
        <w:trPr>
          <w:trHeight w:val="70"/>
        </w:trPr>
        <w:tc>
          <w:tcPr>
            <w:tcW w:w="2547" w:type="dxa"/>
            <w:vMerge/>
          </w:tcPr>
          <w:p w:rsidR="00535119" w:rsidRPr="00ED14E6" w:rsidRDefault="00535119" w:rsidP="00847C55">
            <w:pPr>
              <w:spacing w:after="0" w:line="276" w:lineRule="auto"/>
              <w:rPr>
                <w:rFonts w:ascii="Georgia" w:hAnsi="Georgia"/>
              </w:rPr>
            </w:pPr>
          </w:p>
        </w:tc>
        <w:tc>
          <w:tcPr>
            <w:tcW w:w="368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Categorías</w:t>
            </w:r>
          </w:p>
        </w:tc>
        <w:tc>
          <w:tcPr>
            <w:tcW w:w="9156" w:type="dxa"/>
          </w:tcPr>
          <w:p w:rsidR="00535119" w:rsidRPr="00ED14E6" w:rsidRDefault="00535119" w:rsidP="00847C55">
            <w:pPr>
              <w:spacing w:after="0" w:line="276" w:lineRule="auto"/>
              <w:rPr>
                <w:rFonts w:ascii="Georgia" w:hAnsi="Georgia"/>
              </w:rPr>
            </w:pPr>
          </w:p>
          <w:p w:rsidR="00535119" w:rsidRPr="00ED14E6" w:rsidRDefault="00535119" w:rsidP="00317CDE">
            <w:pPr>
              <w:spacing w:after="0" w:line="276" w:lineRule="auto"/>
              <w:rPr>
                <w:rFonts w:ascii="Georgia" w:hAnsi="Georgia"/>
              </w:rPr>
            </w:pPr>
            <w:r w:rsidRPr="00ED14E6">
              <w:rPr>
                <w:rFonts w:ascii="Georgia" w:hAnsi="Georgia"/>
              </w:rPr>
              <w:t>Se modifican las categorías del personal docente ordinario adecuándose al convenio colectivo docente, eliminándose la categoría de Ayudante</w:t>
            </w:r>
            <w:r w:rsidR="00317CDE">
              <w:rPr>
                <w:rFonts w:ascii="Georgia" w:hAnsi="Georgia"/>
              </w:rPr>
              <w:t xml:space="preserve"> de primera y </w:t>
            </w:r>
            <w:r w:rsidRPr="00ED14E6">
              <w:rPr>
                <w:rFonts w:ascii="Georgia" w:hAnsi="Georgia"/>
              </w:rPr>
              <w:t xml:space="preserve"> de Segunda   </w:t>
            </w:r>
          </w:p>
        </w:tc>
      </w:tr>
      <w:tr w:rsidR="00535119" w:rsidRPr="00ED14E6" w:rsidTr="001A68F3">
        <w:trPr>
          <w:trHeight w:val="70"/>
        </w:trPr>
        <w:tc>
          <w:tcPr>
            <w:tcW w:w="2547" w:type="dxa"/>
            <w:vMerge/>
          </w:tcPr>
          <w:p w:rsidR="00535119" w:rsidRPr="00ED14E6" w:rsidRDefault="00535119" w:rsidP="00847C55">
            <w:pPr>
              <w:spacing w:after="0" w:line="276" w:lineRule="auto"/>
              <w:rPr>
                <w:rFonts w:ascii="Georgia" w:hAnsi="Georgia"/>
                <w:b/>
              </w:rPr>
            </w:pPr>
          </w:p>
        </w:tc>
        <w:tc>
          <w:tcPr>
            <w:tcW w:w="368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Dedicaciones y designaciones interinas y extraordinarias</w:t>
            </w:r>
          </w:p>
          <w:p w:rsidR="00535119" w:rsidRPr="00ED14E6" w:rsidRDefault="00535119" w:rsidP="00847C55">
            <w:pPr>
              <w:spacing w:after="0" w:line="276" w:lineRule="auto"/>
              <w:jc w:val="center"/>
              <w:rPr>
                <w:rFonts w:ascii="Georgia" w:hAnsi="Georgia"/>
                <w:b/>
              </w:rPr>
            </w:pPr>
          </w:p>
        </w:tc>
        <w:tc>
          <w:tcPr>
            <w:tcW w:w="9156" w:type="dxa"/>
          </w:tcPr>
          <w:p w:rsidR="00535119" w:rsidRPr="00ED14E6" w:rsidRDefault="00535119" w:rsidP="00847C55">
            <w:pPr>
              <w:spacing w:after="0" w:line="276" w:lineRule="auto"/>
              <w:rPr>
                <w:rFonts w:ascii="Georgia" w:hAnsi="Georgia"/>
              </w:rPr>
            </w:pPr>
          </w:p>
          <w:p w:rsidR="00535119" w:rsidRPr="00ED14E6" w:rsidRDefault="00535119" w:rsidP="00847C55">
            <w:pPr>
              <w:spacing w:after="0" w:line="276" w:lineRule="auto"/>
              <w:rPr>
                <w:rFonts w:ascii="Georgia" w:hAnsi="Georgia"/>
              </w:rPr>
            </w:pPr>
            <w:r w:rsidRPr="00ED14E6">
              <w:rPr>
                <w:rFonts w:ascii="Georgia" w:hAnsi="Georgia"/>
              </w:rPr>
              <w:t>Se establecen las dedicaciones</w:t>
            </w:r>
            <w:r w:rsidR="007673C1">
              <w:rPr>
                <w:rFonts w:ascii="Georgia" w:hAnsi="Georgia"/>
              </w:rPr>
              <w:t>:</w:t>
            </w:r>
            <w:r w:rsidRPr="00ED14E6">
              <w:rPr>
                <w:rFonts w:ascii="Georgia" w:hAnsi="Georgia"/>
              </w:rPr>
              <w:t xml:space="preserve"> simple, </w:t>
            </w:r>
            <w:proofErr w:type="spellStart"/>
            <w:r w:rsidRPr="00ED14E6">
              <w:rPr>
                <w:rFonts w:ascii="Georgia" w:hAnsi="Georgia"/>
              </w:rPr>
              <w:t>semi</w:t>
            </w:r>
            <w:proofErr w:type="spellEnd"/>
            <w:r w:rsidRPr="00ED14E6">
              <w:rPr>
                <w:rFonts w:ascii="Georgia" w:hAnsi="Georgia"/>
              </w:rPr>
              <w:t>-exclusiva y exclusiva</w:t>
            </w:r>
            <w:r w:rsidR="007673C1">
              <w:rPr>
                <w:rFonts w:ascii="Georgia" w:hAnsi="Georgia"/>
              </w:rPr>
              <w:t>,</w:t>
            </w:r>
            <w:r w:rsidRPr="00ED14E6">
              <w:rPr>
                <w:rFonts w:ascii="Georgia" w:hAnsi="Georgia"/>
              </w:rPr>
              <w:t xml:space="preserve"> en conformidad con el convenio colectivo docente. </w:t>
            </w:r>
          </w:p>
          <w:p w:rsidR="00535119" w:rsidRPr="00ED14E6" w:rsidRDefault="00535119" w:rsidP="00847C55">
            <w:pPr>
              <w:spacing w:after="0" w:line="276" w:lineRule="auto"/>
              <w:rPr>
                <w:rFonts w:ascii="Georgia" w:hAnsi="Georgia"/>
              </w:rPr>
            </w:pPr>
            <w:r w:rsidRPr="00ED14E6">
              <w:rPr>
                <w:rFonts w:ascii="Georgia" w:hAnsi="Georgia"/>
              </w:rPr>
              <w:t xml:space="preserve">Se mantienen los tipos de designaciones previstas en el Estatuto de 1998 </w:t>
            </w:r>
          </w:p>
          <w:p w:rsidR="00535119" w:rsidRPr="00ED14E6" w:rsidRDefault="00535119" w:rsidP="00847C55">
            <w:pPr>
              <w:spacing w:after="0" w:line="276" w:lineRule="auto"/>
              <w:rPr>
                <w:rFonts w:ascii="Georgia" w:hAnsi="Georgia"/>
              </w:rPr>
            </w:pPr>
          </w:p>
        </w:tc>
      </w:tr>
      <w:tr w:rsidR="00535119" w:rsidRPr="00ED14E6" w:rsidTr="001A68F3">
        <w:trPr>
          <w:trHeight w:val="794"/>
        </w:trPr>
        <w:tc>
          <w:tcPr>
            <w:tcW w:w="2547" w:type="dxa"/>
            <w:vMerge/>
          </w:tcPr>
          <w:p w:rsidR="00535119" w:rsidRPr="00ED14E6" w:rsidRDefault="00535119" w:rsidP="00847C55">
            <w:pPr>
              <w:spacing w:after="0" w:line="276" w:lineRule="auto"/>
              <w:rPr>
                <w:rFonts w:ascii="Georgia" w:hAnsi="Georgia"/>
              </w:rPr>
            </w:pPr>
          </w:p>
        </w:tc>
        <w:tc>
          <w:tcPr>
            <w:tcW w:w="3685" w:type="dxa"/>
          </w:tcPr>
          <w:p w:rsidR="00535119"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Carrera Académica</w:t>
            </w:r>
          </w:p>
        </w:tc>
        <w:tc>
          <w:tcPr>
            <w:tcW w:w="9156" w:type="dxa"/>
          </w:tcPr>
          <w:p w:rsidR="00535119" w:rsidRDefault="00535119" w:rsidP="00847C55">
            <w:pPr>
              <w:spacing w:after="0" w:line="276" w:lineRule="auto"/>
              <w:rPr>
                <w:rFonts w:ascii="Georgia" w:hAnsi="Georgia"/>
              </w:rPr>
            </w:pPr>
          </w:p>
          <w:p w:rsidR="00535119" w:rsidRDefault="00535119" w:rsidP="00667DED">
            <w:pPr>
              <w:spacing w:after="0" w:line="276" w:lineRule="auto"/>
              <w:rPr>
                <w:rFonts w:ascii="Georgia" w:hAnsi="Georgia"/>
              </w:rPr>
            </w:pPr>
            <w:r w:rsidRPr="00ED14E6">
              <w:rPr>
                <w:rFonts w:ascii="Georgia" w:hAnsi="Georgia"/>
              </w:rPr>
              <w:t>Se incorpora la carrera académica estableciendo los principios para el ingreso, permanencia, ascenso y promoción de los</w:t>
            </w:r>
            <w:r w:rsidR="00317CDE">
              <w:rPr>
                <w:rFonts w:ascii="Georgia" w:hAnsi="Georgia"/>
              </w:rPr>
              <w:t>/</w:t>
            </w:r>
            <w:r w:rsidR="00667DED">
              <w:rPr>
                <w:rFonts w:ascii="Georgia" w:hAnsi="Georgia"/>
              </w:rPr>
              <w:t>las docentes de la Universidad, los que serán reglamentados por el Consejo Superior</w:t>
            </w:r>
          </w:p>
          <w:p w:rsidR="00317CDE" w:rsidRPr="00667DED" w:rsidRDefault="00317CDE" w:rsidP="00667DED">
            <w:pPr>
              <w:spacing w:line="360" w:lineRule="auto"/>
              <w:jc w:val="both"/>
              <w:rPr>
                <w:rFonts w:ascii="Georgia" w:hAnsi="Georgia" w:cs="Calibri Light"/>
                <w:color w:val="000000"/>
              </w:rPr>
            </w:pPr>
          </w:p>
          <w:p w:rsidR="00317CDE" w:rsidRPr="00317CDE" w:rsidRDefault="00317CDE" w:rsidP="00317CDE">
            <w:pPr>
              <w:spacing w:after="0" w:line="276" w:lineRule="auto"/>
              <w:rPr>
                <w:rFonts w:ascii="Georgia" w:hAnsi="Georgia"/>
                <w:lang w:val="es-ES"/>
              </w:rPr>
            </w:pPr>
          </w:p>
        </w:tc>
      </w:tr>
      <w:tr w:rsidR="00535119" w:rsidRPr="00ED14E6" w:rsidTr="001A68F3">
        <w:trPr>
          <w:trHeight w:val="70"/>
        </w:trPr>
        <w:tc>
          <w:tcPr>
            <w:tcW w:w="2547" w:type="dxa"/>
            <w:vMerge/>
          </w:tcPr>
          <w:p w:rsidR="00535119" w:rsidRPr="00ED14E6" w:rsidRDefault="00535119" w:rsidP="00847C55">
            <w:pPr>
              <w:spacing w:after="0" w:line="276" w:lineRule="auto"/>
              <w:rPr>
                <w:rFonts w:ascii="Georgia" w:hAnsi="Georgia"/>
              </w:rPr>
            </w:pPr>
          </w:p>
        </w:tc>
        <w:tc>
          <w:tcPr>
            <w:tcW w:w="368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Derechos</w:t>
            </w:r>
          </w:p>
        </w:tc>
        <w:tc>
          <w:tcPr>
            <w:tcW w:w="9156" w:type="dxa"/>
          </w:tcPr>
          <w:p w:rsidR="00535119" w:rsidRDefault="00535119" w:rsidP="00847C55">
            <w:pPr>
              <w:spacing w:after="0" w:line="276" w:lineRule="auto"/>
              <w:rPr>
                <w:rFonts w:ascii="Georgia" w:hAnsi="Georgia"/>
              </w:rPr>
            </w:pPr>
          </w:p>
          <w:p w:rsidR="00535119" w:rsidRPr="00ED14E6" w:rsidRDefault="00535119" w:rsidP="00557190">
            <w:pPr>
              <w:spacing w:after="0" w:line="276" w:lineRule="auto"/>
              <w:rPr>
                <w:rFonts w:ascii="Georgia" w:hAnsi="Georgia"/>
              </w:rPr>
            </w:pPr>
            <w:r w:rsidRPr="00ED14E6">
              <w:rPr>
                <w:rFonts w:ascii="Georgia" w:hAnsi="Georgia"/>
              </w:rPr>
              <w:t>Se incorporan nuevos derechos referidos a la participación política, carrera académica, actualización y perfeccionamiento disciplinar, acceso a becas y/o programas de fortalecimiento ligados a la calidad de la enseñanza, acceso a la info</w:t>
            </w:r>
            <w:r w:rsidR="00557190">
              <w:rPr>
                <w:rFonts w:ascii="Georgia" w:hAnsi="Georgia"/>
              </w:rPr>
              <w:t>rmación académico-institucional</w:t>
            </w:r>
          </w:p>
        </w:tc>
      </w:tr>
      <w:tr w:rsidR="00535119" w:rsidRPr="00ED14E6" w:rsidTr="001A68F3">
        <w:trPr>
          <w:trHeight w:val="70"/>
        </w:trPr>
        <w:tc>
          <w:tcPr>
            <w:tcW w:w="2547" w:type="dxa"/>
            <w:vMerge/>
          </w:tcPr>
          <w:p w:rsidR="00535119" w:rsidRPr="00ED14E6" w:rsidRDefault="00535119" w:rsidP="00847C55">
            <w:pPr>
              <w:spacing w:after="0" w:line="276" w:lineRule="auto"/>
              <w:rPr>
                <w:rFonts w:ascii="Georgia" w:hAnsi="Georgia"/>
              </w:rPr>
            </w:pPr>
          </w:p>
        </w:tc>
        <w:tc>
          <w:tcPr>
            <w:tcW w:w="3685" w:type="dxa"/>
          </w:tcPr>
          <w:p w:rsidR="00535119" w:rsidRPr="00ED14E6" w:rsidRDefault="00535119" w:rsidP="00847C55">
            <w:pPr>
              <w:spacing w:after="0" w:line="276" w:lineRule="auto"/>
              <w:jc w:val="center"/>
              <w:rPr>
                <w:rFonts w:ascii="Georgia" w:hAnsi="Georgia"/>
              </w:rPr>
            </w:pPr>
          </w:p>
          <w:p w:rsidR="00535119" w:rsidRPr="00ED14E6" w:rsidRDefault="00535119" w:rsidP="00847C55">
            <w:pPr>
              <w:spacing w:after="0" w:line="276" w:lineRule="auto"/>
              <w:jc w:val="center"/>
              <w:rPr>
                <w:rFonts w:ascii="Georgia" w:hAnsi="Georgia"/>
                <w:b/>
              </w:rPr>
            </w:pPr>
            <w:r w:rsidRPr="00ED14E6">
              <w:rPr>
                <w:rFonts w:ascii="Georgia" w:hAnsi="Georgia"/>
                <w:b/>
              </w:rPr>
              <w:t>Deberes</w:t>
            </w:r>
          </w:p>
        </w:tc>
        <w:tc>
          <w:tcPr>
            <w:tcW w:w="9156" w:type="dxa"/>
          </w:tcPr>
          <w:p w:rsidR="00535119" w:rsidRPr="00ED14E6" w:rsidRDefault="00535119" w:rsidP="00847C55">
            <w:pPr>
              <w:spacing w:after="0" w:line="276" w:lineRule="auto"/>
              <w:rPr>
                <w:rFonts w:ascii="Georgia" w:hAnsi="Georgia"/>
              </w:rPr>
            </w:pPr>
          </w:p>
          <w:p w:rsidR="00535119" w:rsidRPr="00ED14E6" w:rsidRDefault="00535119" w:rsidP="00557190">
            <w:pPr>
              <w:spacing w:after="0" w:line="276" w:lineRule="auto"/>
              <w:rPr>
                <w:rFonts w:ascii="Georgia" w:hAnsi="Georgia"/>
              </w:rPr>
            </w:pPr>
            <w:r w:rsidRPr="00ED14E6">
              <w:rPr>
                <w:rFonts w:ascii="Georgia" w:hAnsi="Georgia"/>
              </w:rPr>
              <w:t>Se modifican los deberes de los/las docentes en función de una perspectiva ética y de responsabilidad con sus funciones y relación con sus pares y los</w:t>
            </w:r>
            <w:r w:rsidR="00557190">
              <w:rPr>
                <w:rFonts w:ascii="Georgia" w:hAnsi="Georgia"/>
              </w:rPr>
              <w:t xml:space="preserve"> demás miembros de la comunidad</w:t>
            </w:r>
          </w:p>
        </w:tc>
      </w:tr>
    </w:tbl>
    <w:p w:rsidR="00535119" w:rsidRDefault="00535119" w:rsidP="00535119">
      <w:bookmarkStart w:id="0" w:name="_GoBack"/>
      <w:bookmarkEnd w:id="0"/>
    </w:p>
    <w:p w:rsidR="00535119" w:rsidRPr="00E10748" w:rsidRDefault="00535119" w:rsidP="00535119">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III</w:t>
      </w:r>
      <w:r w:rsidRPr="00E10748">
        <w:rPr>
          <w:rFonts w:ascii="Georgia" w:hAnsi="Georgia"/>
          <w:b/>
          <w:sz w:val="28"/>
          <w:szCs w:val="28"/>
        </w:rPr>
        <w:t xml:space="preserve"> </w:t>
      </w:r>
      <w:r>
        <w:rPr>
          <w:rFonts w:ascii="Georgia" w:hAnsi="Georgia"/>
          <w:b/>
          <w:sz w:val="28"/>
          <w:szCs w:val="28"/>
        </w:rPr>
        <w:t>– Claustros de la Universidad – Parte 2</w:t>
      </w: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2835"/>
        <w:gridCol w:w="9156"/>
      </w:tblGrid>
      <w:tr w:rsidR="00535119" w:rsidRPr="00ED14E6" w:rsidTr="00847C55">
        <w:tc>
          <w:tcPr>
            <w:tcW w:w="3397" w:type="dxa"/>
          </w:tcPr>
          <w:p w:rsidR="00535119" w:rsidRPr="00ED14E6" w:rsidRDefault="00535119" w:rsidP="00847C55">
            <w:pPr>
              <w:spacing w:after="0" w:line="276" w:lineRule="auto"/>
              <w:jc w:val="center"/>
              <w:rPr>
                <w:rFonts w:ascii="Georgia" w:hAnsi="Georgia"/>
                <w:b/>
              </w:rPr>
            </w:pPr>
            <w:r w:rsidRPr="00ED14E6">
              <w:rPr>
                <w:rFonts w:ascii="Georgia" w:hAnsi="Georgia"/>
                <w:b/>
              </w:rPr>
              <w:t>Claustro</w:t>
            </w:r>
          </w:p>
        </w:tc>
        <w:tc>
          <w:tcPr>
            <w:tcW w:w="2835" w:type="dxa"/>
          </w:tcPr>
          <w:p w:rsidR="00535119" w:rsidRPr="00ED14E6" w:rsidRDefault="00535119" w:rsidP="00847C55">
            <w:pPr>
              <w:spacing w:after="0" w:line="276" w:lineRule="auto"/>
              <w:rPr>
                <w:rFonts w:ascii="Georgia" w:hAnsi="Georgia"/>
                <w:b/>
              </w:rPr>
            </w:pPr>
            <w:r w:rsidRPr="00ED14E6">
              <w:rPr>
                <w:rFonts w:ascii="Georgia" w:hAnsi="Georgia"/>
                <w:b/>
              </w:rPr>
              <w:t>Dimensión/apartado</w:t>
            </w:r>
          </w:p>
        </w:tc>
        <w:tc>
          <w:tcPr>
            <w:tcW w:w="9156" w:type="dxa"/>
          </w:tcPr>
          <w:p w:rsidR="00535119" w:rsidRPr="00ED14E6" w:rsidRDefault="00535119" w:rsidP="00847C55">
            <w:pPr>
              <w:spacing w:after="0" w:line="276" w:lineRule="auto"/>
              <w:jc w:val="center"/>
              <w:rPr>
                <w:rFonts w:ascii="Georgia" w:hAnsi="Georgia"/>
                <w:b/>
              </w:rPr>
            </w:pPr>
            <w:r w:rsidRPr="00ED14E6">
              <w:rPr>
                <w:rFonts w:ascii="Georgia" w:hAnsi="Georgia"/>
                <w:b/>
              </w:rPr>
              <w:t>Incorporaciones /observaciones</w:t>
            </w:r>
          </w:p>
        </w:tc>
      </w:tr>
      <w:tr w:rsidR="00535119" w:rsidRPr="00ED14E6" w:rsidTr="00847C55">
        <w:tc>
          <w:tcPr>
            <w:tcW w:w="3397" w:type="dxa"/>
            <w:vMerge w:val="restart"/>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Estudiantes</w:t>
            </w: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tc>
        <w:tc>
          <w:tcPr>
            <w:tcW w:w="2835" w:type="dxa"/>
          </w:tcPr>
          <w:p w:rsidR="00535119"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Denominación del claustro</w:t>
            </w:r>
          </w:p>
        </w:tc>
        <w:tc>
          <w:tcPr>
            <w:tcW w:w="9156" w:type="dxa"/>
          </w:tcPr>
          <w:p w:rsidR="00535119" w:rsidRDefault="00535119" w:rsidP="00847C55">
            <w:pPr>
              <w:spacing w:after="0" w:line="276" w:lineRule="auto"/>
              <w:rPr>
                <w:rFonts w:ascii="Georgia" w:hAnsi="Georgia"/>
              </w:rPr>
            </w:pPr>
          </w:p>
          <w:p w:rsidR="00535119" w:rsidRDefault="00535119" w:rsidP="00847C55">
            <w:pPr>
              <w:spacing w:after="0" w:line="276" w:lineRule="auto"/>
              <w:rPr>
                <w:rFonts w:ascii="Georgia" w:hAnsi="Georgia"/>
              </w:rPr>
            </w:pPr>
            <w:r w:rsidRPr="00ED14E6">
              <w:rPr>
                <w:rFonts w:ascii="Georgia" w:hAnsi="Georgia"/>
              </w:rPr>
              <w:t>En el Anteproyecto se modifica la denominación del claustro de “Alumnos” por el de “</w:t>
            </w:r>
            <w:r>
              <w:rPr>
                <w:rFonts w:ascii="Georgia" w:hAnsi="Georgia"/>
              </w:rPr>
              <w:t>E</w:t>
            </w:r>
            <w:r w:rsidRPr="00ED14E6">
              <w:rPr>
                <w:rFonts w:ascii="Georgia" w:hAnsi="Georgia"/>
              </w:rPr>
              <w:t xml:space="preserve">studiantes”. </w:t>
            </w:r>
          </w:p>
          <w:p w:rsidR="00535119" w:rsidRPr="00ED14E6" w:rsidRDefault="00535119" w:rsidP="00847C55">
            <w:pPr>
              <w:spacing w:after="0" w:line="276" w:lineRule="auto"/>
              <w:rPr>
                <w:rFonts w:ascii="Georgia" w:hAnsi="Georgia"/>
              </w:rPr>
            </w:pPr>
          </w:p>
        </w:tc>
      </w:tr>
      <w:tr w:rsidR="00535119" w:rsidRPr="00ED14E6" w:rsidTr="00847C55">
        <w:tc>
          <w:tcPr>
            <w:tcW w:w="3397" w:type="dxa"/>
            <w:vMerge/>
          </w:tcPr>
          <w:p w:rsidR="00535119" w:rsidRPr="00ED14E6" w:rsidRDefault="00535119" w:rsidP="00847C55">
            <w:pPr>
              <w:spacing w:after="0" w:line="276" w:lineRule="auto"/>
              <w:rPr>
                <w:rFonts w:ascii="Georgia" w:hAnsi="Georgia"/>
                <w:b/>
              </w:rPr>
            </w:pPr>
          </w:p>
        </w:tc>
        <w:tc>
          <w:tcPr>
            <w:tcW w:w="283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Categorías de estudiantes</w:t>
            </w:r>
          </w:p>
        </w:tc>
        <w:tc>
          <w:tcPr>
            <w:tcW w:w="9156" w:type="dxa"/>
          </w:tcPr>
          <w:p w:rsidR="00535119" w:rsidRPr="00ED14E6" w:rsidRDefault="00535119" w:rsidP="00847C55">
            <w:pPr>
              <w:spacing w:after="0" w:line="276" w:lineRule="auto"/>
              <w:rPr>
                <w:rFonts w:ascii="Georgia" w:hAnsi="Georgia"/>
              </w:rPr>
            </w:pPr>
          </w:p>
          <w:p w:rsidR="00535119" w:rsidRDefault="00535119" w:rsidP="00847C55">
            <w:pPr>
              <w:spacing w:after="0" w:line="276" w:lineRule="auto"/>
              <w:rPr>
                <w:rFonts w:ascii="Georgia" w:hAnsi="Georgia" w:cs="Calibri Light"/>
                <w:b/>
                <w:color w:val="000000"/>
                <w:lang w:val="es-ES"/>
              </w:rPr>
            </w:pPr>
            <w:r>
              <w:rPr>
                <w:rFonts w:ascii="Georgia" w:hAnsi="Georgia" w:cs="Calibri Light"/>
                <w:b/>
                <w:color w:val="000000"/>
                <w:lang w:val="es-ES"/>
              </w:rPr>
              <w:t xml:space="preserve"> </w:t>
            </w:r>
            <w:r>
              <w:rPr>
                <w:rFonts w:ascii="Georgia" w:hAnsi="Georgia"/>
              </w:rPr>
              <w:t xml:space="preserve"> Se incorporan</w:t>
            </w:r>
            <w:r w:rsidRPr="00ED14E6">
              <w:rPr>
                <w:rFonts w:ascii="Georgia" w:hAnsi="Georgia"/>
              </w:rPr>
              <w:t xml:space="preserve"> categoría</w:t>
            </w:r>
            <w:r>
              <w:rPr>
                <w:rFonts w:ascii="Georgia" w:hAnsi="Georgia"/>
              </w:rPr>
              <w:t>s</w:t>
            </w:r>
            <w:r w:rsidRPr="00ED14E6">
              <w:rPr>
                <w:rFonts w:ascii="Georgia" w:hAnsi="Georgia"/>
              </w:rPr>
              <w:t xml:space="preserve"> de estudiantes, “</w:t>
            </w:r>
            <w:r>
              <w:rPr>
                <w:rFonts w:ascii="Georgia" w:hAnsi="Georgia"/>
              </w:rPr>
              <w:t xml:space="preserve">b) </w:t>
            </w:r>
            <w:r w:rsidRPr="00ED14E6">
              <w:rPr>
                <w:rFonts w:ascii="Georgia" w:hAnsi="Georgia"/>
              </w:rPr>
              <w:t>de pregrado</w:t>
            </w:r>
            <w:r>
              <w:rPr>
                <w:rFonts w:ascii="Georgia" w:hAnsi="Georgia"/>
              </w:rPr>
              <w:t>”</w:t>
            </w:r>
            <w:r w:rsidRPr="00ED14E6">
              <w:rPr>
                <w:rFonts w:ascii="Georgia" w:hAnsi="Georgia"/>
              </w:rPr>
              <w:t xml:space="preserve">, </w:t>
            </w:r>
            <w:r>
              <w:rPr>
                <w:rFonts w:ascii="Georgia" w:hAnsi="Georgia"/>
              </w:rPr>
              <w:t xml:space="preserve">“c) de </w:t>
            </w:r>
            <w:r w:rsidRPr="00ED14E6">
              <w:rPr>
                <w:rFonts w:ascii="Georgia" w:hAnsi="Georgia"/>
              </w:rPr>
              <w:t>grado</w:t>
            </w:r>
            <w:r>
              <w:rPr>
                <w:rFonts w:ascii="Georgia" w:hAnsi="Georgia"/>
              </w:rPr>
              <w:t>”</w:t>
            </w:r>
            <w:r w:rsidRPr="00ED14E6">
              <w:rPr>
                <w:rFonts w:ascii="Georgia" w:hAnsi="Georgia"/>
              </w:rPr>
              <w:t xml:space="preserve"> y </w:t>
            </w:r>
            <w:r>
              <w:rPr>
                <w:rFonts w:ascii="Georgia" w:hAnsi="Georgia"/>
              </w:rPr>
              <w:t xml:space="preserve">“d) de </w:t>
            </w:r>
            <w:r w:rsidRPr="00ED14E6">
              <w:rPr>
                <w:rFonts w:ascii="Georgia" w:hAnsi="Georgia"/>
              </w:rPr>
              <w:t>posgrado” en lugar de la de “estudiantes regulares”. Se mantienen vigente</w:t>
            </w:r>
            <w:r>
              <w:rPr>
                <w:rFonts w:ascii="Georgia" w:hAnsi="Georgia"/>
              </w:rPr>
              <w:t>s</w:t>
            </w:r>
            <w:r w:rsidRPr="00ED14E6">
              <w:rPr>
                <w:rFonts w:ascii="Georgia" w:hAnsi="Georgia"/>
              </w:rPr>
              <w:t xml:space="preserve"> las categorías de estudiantes “aspirantes” y “extraordinarios/as” </w:t>
            </w:r>
          </w:p>
          <w:p w:rsidR="00535119" w:rsidRPr="00ED14E6" w:rsidRDefault="00535119" w:rsidP="00847C55">
            <w:pPr>
              <w:spacing w:after="0" w:line="276" w:lineRule="auto"/>
              <w:rPr>
                <w:rFonts w:ascii="Georgia" w:hAnsi="Georgia"/>
              </w:rPr>
            </w:pPr>
          </w:p>
        </w:tc>
      </w:tr>
      <w:tr w:rsidR="00535119" w:rsidRPr="00ED14E6" w:rsidTr="00847C55">
        <w:trPr>
          <w:trHeight w:val="109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rPr>
            </w:pPr>
            <w:r w:rsidRPr="00ED14E6">
              <w:rPr>
                <w:rFonts w:ascii="Georgia" w:hAnsi="Georgia"/>
                <w:b/>
              </w:rPr>
              <w:t>Condiciones  y exigencias de ingreso</w:t>
            </w:r>
          </w:p>
        </w:tc>
        <w:tc>
          <w:tcPr>
            <w:tcW w:w="9156" w:type="dxa"/>
          </w:tcPr>
          <w:p w:rsidR="00535119" w:rsidRPr="00557190" w:rsidRDefault="00535119" w:rsidP="00557190">
            <w:pPr>
              <w:spacing w:after="0" w:line="276" w:lineRule="auto"/>
              <w:rPr>
                <w:rFonts w:ascii="Georgia" w:hAnsi="Georgia"/>
              </w:rPr>
            </w:pPr>
            <w:r w:rsidRPr="00ED14E6">
              <w:rPr>
                <w:rFonts w:ascii="Georgia" w:hAnsi="Georgia"/>
              </w:rPr>
              <w:t>Se modifica levemente la redacción de los artículos referidos a  las condiciones  y exigencias de ingreso de los/las estudiantes</w:t>
            </w:r>
          </w:p>
        </w:tc>
      </w:tr>
      <w:tr w:rsidR="00535119" w:rsidRPr="00ED14E6" w:rsidTr="00847C55">
        <w:trPr>
          <w:trHeight w:val="7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b/>
              </w:rPr>
            </w:pPr>
            <w:r w:rsidRPr="00ED14E6">
              <w:rPr>
                <w:rFonts w:ascii="Georgia" w:hAnsi="Georgia"/>
                <w:b/>
              </w:rPr>
              <w:t>Estudiantes extranjeros</w:t>
            </w:r>
          </w:p>
          <w:p w:rsidR="00535119" w:rsidRPr="00ED14E6" w:rsidRDefault="00535119" w:rsidP="00847C55">
            <w:pPr>
              <w:spacing w:after="0" w:line="276" w:lineRule="auto"/>
              <w:jc w:val="center"/>
              <w:rPr>
                <w:rFonts w:ascii="Georgia" w:hAnsi="Georgia"/>
                <w:b/>
              </w:rPr>
            </w:pPr>
          </w:p>
        </w:tc>
        <w:tc>
          <w:tcPr>
            <w:tcW w:w="9156" w:type="dxa"/>
          </w:tcPr>
          <w:p w:rsidR="00535119" w:rsidRDefault="00535119" w:rsidP="00847C55">
            <w:pPr>
              <w:spacing w:after="0" w:line="276" w:lineRule="auto"/>
              <w:jc w:val="both"/>
              <w:rPr>
                <w:rFonts w:ascii="Georgia" w:hAnsi="Georgia"/>
              </w:rPr>
            </w:pPr>
            <w:r w:rsidRPr="00ED14E6">
              <w:rPr>
                <w:rFonts w:ascii="Georgia" w:hAnsi="Georgia"/>
              </w:rPr>
              <w:t xml:space="preserve">Se modifica el sentido del articulado concibiendo el acceso de estudiantes provenientes del extranjero desde un enfoque </w:t>
            </w:r>
            <w:r w:rsidR="00557190">
              <w:rPr>
                <w:rFonts w:ascii="Georgia" w:hAnsi="Georgia"/>
              </w:rPr>
              <w:t>de derechos y no de los deberes.</w:t>
            </w:r>
          </w:p>
          <w:p w:rsidR="00535119" w:rsidRPr="00ED14E6" w:rsidRDefault="00535119" w:rsidP="00847C55">
            <w:pPr>
              <w:spacing w:after="0" w:line="276" w:lineRule="auto"/>
              <w:jc w:val="both"/>
              <w:rPr>
                <w:rFonts w:ascii="Georgia" w:hAnsi="Georgia"/>
              </w:rPr>
            </w:pPr>
          </w:p>
        </w:tc>
      </w:tr>
      <w:tr w:rsidR="00535119" w:rsidRPr="00ED14E6" w:rsidTr="00847C55">
        <w:trPr>
          <w:trHeight w:val="7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Derechos</w:t>
            </w:r>
          </w:p>
        </w:tc>
        <w:tc>
          <w:tcPr>
            <w:tcW w:w="9156" w:type="dxa"/>
          </w:tcPr>
          <w:p w:rsidR="00535119" w:rsidRDefault="00535119" w:rsidP="00847C55">
            <w:pPr>
              <w:spacing w:after="0" w:line="276" w:lineRule="auto"/>
              <w:jc w:val="both"/>
              <w:rPr>
                <w:rFonts w:ascii="Georgia" w:hAnsi="Georgia"/>
              </w:rPr>
            </w:pPr>
          </w:p>
          <w:p w:rsidR="00535119" w:rsidRDefault="00535119" w:rsidP="00847C55">
            <w:pPr>
              <w:spacing w:after="0" w:line="276" w:lineRule="auto"/>
              <w:jc w:val="both"/>
              <w:rPr>
                <w:rFonts w:ascii="Georgia" w:hAnsi="Georgia"/>
                <w:b/>
              </w:rPr>
            </w:pPr>
            <w:r w:rsidRPr="00ED14E6">
              <w:rPr>
                <w:rFonts w:ascii="Georgia" w:hAnsi="Georgia"/>
              </w:rPr>
              <w:t xml:space="preserve">Se establecen derechos para el claustro estudiantil. El Estatuto 1998 no tenía una sección equivalente. </w:t>
            </w:r>
            <w:r w:rsidR="00557190">
              <w:rPr>
                <w:rFonts w:ascii="Georgia" w:hAnsi="Georgia"/>
              </w:rPr>
              <w:t>S</w:t>
            </w:r>
            <w:r w:rsidRPr="00ED14E6">
              <w:rPr>
                <w:rFonts w:ascii="Georgia" w:hAnsi="Georgia"/>
              </w:rPr>
              <w:t>e establecen derechos referidos al acceso a la institución sin discriminaciones; a la participación política en la vida institucional, centros de estudiantes y federaciones; acceso y uso de espacios físicos, recursos materiales y bibliográficos; régimen de licencias generales y especiales; acceso a becas y otras formas de apoyo económico, acceso a la información académico-institucional (</w:t>
            </w:r>
            <w:proofErr w:type="gramStart"/>
            <w:r w:rsidRPr="00ED14E6">
              <w:rPr>
                <w:rFonts w:ascii="Georgia" w:hAnsi="Georgia"/>
              </w:rPr>
              <w:t>programas ,</w:t>
            </w:r>
            <w:proofErr w:type="gramEnd"/>
            <w:r w:rsidRPr="00ED14E6">
              <w:rPr>
                <w:rFonts w:ascii="Georgia" w:hAnsi="Georgia"/>
              </w:rPr>
              <w:t xml:space="preserve"> evaluación y servicios) y participación en iniciativas de forma</w:t>
            </w:r>
            <w:r w:rsidR="00557190">
              <w:rPr>
                <w:rFonts w:ascii="Georgia" w:hAnsi="Georgia"/>
              </w:rPr>
              <w:t>ción, investigación y extensión.</w:t>
            </w:r>
          </w:p>
          <w:p w:rsidR="00535119" w:rsidRPr="00ED14E6" w:rsidRDefault="00535119" w:rsidP="00847C55">
            <w:pPr>
              <w:spacing w:after="0" w:line="276" w:lineRule="auto"/>
              <w:jc w:val="both"/>
              <w:rPr>
                <w:rFonts w:ascii="Georgia" w:hAnsi="Georgia"/>
              </w:rPr>
            </w:pPr>
          </w:p>
        </w:tc>
      </w:tr>
      <w:tr w:rsidR="00535119" w:rsidRPr="00ED14E6" w:rsidTr="00847C55">
        <w:trPr>
          <w:trHeight w:val="7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rPr>
            </w:pPr>
          </w:p>
          <w:p w:rsidR="00535119" w:rsidRPr="00ED14E6" w:rsidRDefault="00535119" w:rsidP="00847C55">
            <w:pPr>
              <w:spacing w:after="0" w:line="276" w:lineRule="auto"/>
              <w:jc w:val="center"/>
              <w:rPr>
                <w:rFonts w:ascii="Georgia" w:hAnsi="Georgia"/>
                <w:b/>
              </w:rPr>
            </w:pPr>
            <w:r w:rsidRPr="00ED14E6">
              <w:rPr>
                <w:rFonts w:ascii="Georgia" w:hAnsi="Georgia"/>
                <w:b/>
              </w:rPr>
              <w:t>Deberes</w:t>
            </w:r>
          </w:p>
        </w:tc>
        <w:tc>
          <w:tcPr>
            <w:tcW w:w="9156" w:type="dxa"/>
          </w:tcPr>
          <w:p w:rsidR="00535119" w:rsidRDefault="00535119" w:rsidP="00847C55">
            <w:pPr>
              <w:spacing w:after="0" w:line="276" w:lineRule="auto"/>
              <w:rPr>
                <w:rFonts w:ascii="Georgia" w:hAnsi="Georgia"/>
                <w:b/>
              </w:rPr>
            </w:pPr>
            <w:r w:rsidRPr="00ED14E6">
              <w:rPr>
                <w:rFonts w:ascii="Georgia" w:hAnsi="Georgia"/>
              </w:rPr>
              <w:t>Se incorporan deberes referidos a su responsabilidad ética para con su proceso formativo y en relación a la convivencia en un marco de respeto a la pluralidad y disenso con sus pares y los</w:t>
            </w:r>
            <w:r w:rsidR="00557190">
              <w:rPr>
                <w:rFonts w:ascii="Georgia" w:hAnsi="Georgia"/>
              </w:rPr>
              <w:t xml:space="preserve"> demás miembros de la comunidad.</w:t>
            </w:r>
          </w:p>
          <w:p w:rsidR="00535119" w:rsidRPr="00ED14E6" w:rsidRDefault="00535119" w:rsidP="00847C55">
            <w:pPr>
              <w:spacing w:after="0" w:line="276" w:lineRule="auto"/>
              <w:rPr>
                <w:rFonts w:ascii="Georgia" w:hAnsi="Georgia"/>
              </w:rPr>
            </w:pPr>
          </w:p>
        </w:tc>
      </w:tr>
    </w:tbl>
    <w:p w:rsidR="00535119" w:rsidRDefault="00535119" w:rsidP="00535119"/>
    <w:p w:rsidR="00F27D55" w:rsidRDefault="00F27D55">
      <w:pPr>
        <w:rPr>
          <w:rFonts w:ascii="Georgia" w:hAnsi="Georgia"/>
          <w:b/>
          <w:sz w:val="28"/>
          <w:szCs w:val="28"/>
        </w:rPr>
      </w:pPr>
      <w:r>
        <w:rPr>
          <w:rFonts w:ascii="Georgia" w:hAnsi="Georgia"/>
          <w:b/>
          <w:sz w:val="28"/>
          <w:szCs w:val="28"/>
        </w:rPr>
        <w:br w:type="page"/>
      </w:r>
    </w:p>
    <w:p w:rsidR="00535119" w:rsidRPr="00E10748" w:rsidRDefault="00535119" w:rsidP="00535119">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III</w:t>
      </w:r>
      <w:r w:rsidRPr="00E10748">
        <w:rPr>
          <w:rFonts w:ascii="Georgia" w:hAnsi="Georgia"/>
          <w:b/>
          <w:sz w:val="28"/>
          <w:szCs w:val="28"/>
        </w:rPr>
        <w:t xml:space="preserve"> </w:t>
      </w:r>
      <w:r>
        <w:rPr>
          <w:rFonts w:ascii="Georgia" w:hAnsi="Georgia"/>
          <w:b/>
          <w:sz w:val="28"/>
          <w:szCs w:val="28"/>
        </w:rPr>
        <w:t>– Claustros de la Universidad – Parte 3</w:t>
      </w: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2835"/>
        <w:gridCol w:w="9156"/>
      </w:tblGrid>
      <w:tr w:rsidR="00535119" w:rsidRPr="00ED14E6" w:rsidTr="00847C55">
        <w:tc>
          <w:tcPr>
            <w:tcW w:w="3397" w:type="dxa"/>
          </w:tcPr>
          <w:p w:rsidR="00535119" w:rsidRPr="00ED14E6" w:rsidRDefault="00535119" w:rsidP="00847C55">
            <w:pPr>
              <w:spacing w:after="0" w:line="276" w:lineRule="auto"/>
              <w:rPr>
                <w:rFonts w:ascii="Georgia" w:hAnsi="Georgia"/>
                <w:b/>
              </w:rPr>
            </w:pPr>
            <w:r w:rsidRPr="00ED14E6">
              <w:rPr>
                <w:rFonts w:ascii="Georgia" w:hAnsi="Georgia"/>
                <w:b/>
              </w:rPr>
              <w:t>Claustro</w:t>
            </w:r>
          </w:p>
        </w:tc>
        <w:tc>
          <w:tcPr>
            <w:tcW w:w="2835" w:type="dxa"/>
          </w:tcPr>
          <w:p w:rsidR="00535119" w:rsidRPr="00ED14E6" w:rsidRDefault="00535119" w:rsidP="00847C55">
            <w:pPr>
              <w:spacing w:after="0" w:line="276" w:lineRule="auto"/>
              <w:rPr>
                <w:rFonts w:ascii="Georgia" w:hAnsi="Georgia"/>
                <w:b/>
              </w:rPr>
            </w:pPr>
            <w:r w:rsidRPr="00ED14E6">
              <w:rPr>
                <w:rFonts w:ascii="Georgia" w:hAnsi="Georgia"/>
                <w:b/>
              </w:rPr>
              <w:t>Dimensión/apartado</w:t>
            </w:r>
          </w:p>
        </w:tc>
        <w:tc>
          <w:tcPr>
            <w:tcW w:w="9156" w:type="dxa"/>
          </w:tcPr>
          <w:p w:rsidR="00535119" w:rsidRPr="00ED14E6" w:rsidRDefault="00535119" w:rsidP="00847C55">
            <w:pPr>
              <w:spacing w:after="0" w:line="276" w:lineRule="auto"/>
              <w:jc w:val="center"/>
              <w:rPr>
                <w:rFonts w:ascii="Georgia" w:hAnsi="Georgia"/>
                <w:b/>
              </w:rPr>
            </w:pPr>
            <w:r w:rsidRPr="00ED14E6">
              <w:rPr>
                <w:rFonts w:ascii="Georgia" w:hAnsi="Georgia"/>
                <w:b/>
              </w:rPr>
              <w:t>Incorporaciones /observaciones</w:t>
            </w:r>
          </w:p>
        </w:tc>
      </w:tr>
      <w:tr w:rsidR="00535119" w:rsidRPr="00ED14E6" w:rsidTr="00847C55">
        <w:tc>
          <w:tcPr>
            <w:tcW w:w="3397" w:type="dxa"/>
            <w:vMerge w:val="restart"/>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No docentes</w:t>
            </w: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p>
        </w:tc>
        <w:tc>
          <w:tcPr>
            <w:tcW w:w="2835" w:type="dxa"/>
          </w:tcPr>
          <w:p w:rsidR="00535119"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Funciones del claustro</w:t>
            </w:r>
          </w:p>
        </w:tc>
        <w:tc>
          <w:tcPr>
            <w:tcW w:w="9156" w:type="dxa"/>
          </w:tcPr>
          <w:p w:rsidR="00535119" w:rsidRDefault="00535119" w:rsidP="00847C55">
            <w:pPr>
              <w:spacing w:after="0" w:line="276" w:lineRule="auto"/>
              <w:jc w:val="both"/>
              <w:rPr>
                <w:rFonts w:ascii="Georgia" w:hAnsi="Georgia"/>
              </w:rPr>
            </w:pPr>
          </w:p>
          <w:p w:rsidR="00535119" w:rsidRDefault="00535119" w:rsidP="00847C55">
            <w:pPr>
              <w:spacing w:after="0" w:line="276" w:lineRule="auto"/>
              <w:jc w:val="both"/>
              <w:rPr>
                <w:rFonts w:ascii="Georgia" w:hAnsi="Georgia"/>
              </w:rPr>
            </w:pPr>
            <w:r w:rsidRPr="00ED14E6">
              <w:rPr>
                <w:rFonts w:ascii="Georgia" w:hAnsi="Georgia"/>
              </w:rPr>
              <w:t xml:space="preserve">Se amplían las funciones del claustro </w:t>
            </w:r>
            <w:r>
              <w:rPr>
                <w:rFonts w:ascii="Georgia" w:hAnsi="Georgia"/>
              </w:rPr>
              <w:t>N</w:t>
            </w:r>
            <w:r w:rsidRPr="00ED14E6">
              <w:rPr>
                <w:rFonts w:ascii="Georgia" w:hAnsi="Georgia"/>
              </w:rPr>
              <w:t>o</w:t>
            </w:r>
            <w:r w:rsidRPr="00ED14E6">
              <w:rPr>
                <w:rFonts w:ascii="Georgia" w:hAnsi="Georgia" w:cs="Calibri Light"/>
                <w:bCs/>
                <w:iCs/>
                <w:lang w:val="es-ES"/>
              </w:rPr>
              <w:t xml:space="preserve"> docente a las tareas de</w:t>
            </w:r>
            <w:r w:rsidRPr="00ED14E6">
              <w:rPr>
                <w:rFonts w:ascii="Georgia" w:hAnsi="Georgia" w:cs="Calibri Light"/>
                <w:bCs/>
                <w:lang w:val="es-ES"/>
              </w:rPr>
              <w:t xml:space="preserve"> asistencia, coordinación y dirección, en alguna de las distintas unidades de gestión y/o unidades académicas, con distintos grados de responsabilidad y para el logro d</w:t>
            </w:r>
            <w:r w:rsidR="00557190">
              <w:rPr>
                <w:rFonts w:ascii="Georgia" w:hAnsi="Georgia" w:cs="Calibri Light"/>
                <w:bCs/>
                <w:lang w:val="es-ES"/>
              </w:rPr>
              <w:t>e los objetivos institucionales</w:t>
            </w:r>
            <w:r w:rsidR="00557190">
              <w:rPr>
                <w:rFonts w:ascii="Georgia" w:hAnsi="Georgia" w:cs="Calibri Light"/>
                <w:b/>
                <w:bCs/>
                <w:lang w:val="es-ES"/>
              </w:rPr>
              <w:t>.</w:t>
            </w:r>
          </w:p>
          <w:p w:rsidR="00535119" w:rsidRPr="00ED14E6" w:rsidRDefault="00535119" w:rsidP="00847C55">
            <w:pPr>
              <w:spacing w:after="0" w:line="276" w:lineRule="auto"/>
              <w:jc w:val="both"/>
              <w:rPr>
                <w:rFonts w:ascii="Georgia" w:hAnsi="Georgia"/>
              </w:rPr>
            </w:pPr>
          </w:p>
        </w:tc>
      </w:tr>
      <w:tr w:rsidR="00535119" w:rsidRPr="00ED14E6" w:rsidTr="00847C55">
        <w:tc>
          <w:tcPr>
            <w:tcW w:w="3397" w:type="dxa"/>
            <w:vMerge/>
          </w:tcPr>
          <w:p w:rsidR="00535119" w:rsidRPr="00ED14E6" w:rsidRDefault="00535119" w:rsidP="00847C55">
            <w:pPr>
              <w:spacing w:after="0" w:line="276" w:lineRule="auto"/>
              <w:jc w:val="center"/>
              <w:rPr>
                <w:rFonts w:ascii="Georgia" w:hAnsi="Georgia"/>
                <w:b/>
              </w:rPr>
            </w:pPr>
          </w:p>
        </w:tc>
        <w:tc>
          <w:tcPr>
            <w:tcW w:w="2835" w:type="dxa"/>
          </w:tcPr>
          <w:p w:rsidR="00535119" w:rsidRDefault="00535119" w:rsidP="00847C55">
            <w:pPr>
              <w:spacing w:after="0" w:line="276" w:lineRule="auto"/>
              <w:jc w:val="center"/>
              <w:rPr>
                <w:rFonts w:ascii="Georgia" w:hAnsi="Georgia"/>
                <w:b/>
              </w:rPr>
            </w:pPr>
            <w:r>
              <w:rPr>
                <w:rFonts w:ascii="Georgia" w:hAnsi="Georgia"/>
                <w:b/>
              </w:rPr>
              <w:t xml:space="preserve">Carácter del Claustro  </w:t>
            </w:r>
          </w:p>
        </w:tc>
        <w:tc>
          <w:tcPr>
            <w:tcW w:w="9156" w:type="dxa"/>
          </w:tcPr>
          <w:p w:rsidR="00535119" w:rsidRDefault="00535119" w:rsidP="00557190">
            <w:pPr>
              <w:spacing w:after="0" w:line="276" w:lineRule="auto"/>
              <w:jc w:val="both"/>
              <w:rPr>
                <w:rFonts w:ascii="Georgia" w:hAnsi="Georgia"/>
              </w:rPr>
            </w:pPr>
            <w:r>
              <w:rPr>
                <w:rFonts w:ascii="Georgia" w:hAnsi="Georgia"/>
              </w:rPr>
              <w:t>Se incorpora un artículo que especifica el carácter de los/las No docentes</w:t>
            </w:r>
          </w:p>
        </w:tc>
      </w:tr>
      <w:tr w:rsidR="00535119" w:rsidRPr="00ED14E6" w:rsidTr="00847C55">
        <w:tc>
          <w:tcPr>
            <w:tcW w:w="3397" w:type="dxa"/>
            <w:vMerge/>
          </w:tcPr>
          <w:p w:rsidR="00535119" w:rsidRPr="00ED14E6" w:rsidRDefault="00535119" w:rsidP="00847C55">
            <w:pPr>
              <w:spacing w:after="0" w:line="276" w:lineRule="auto"/>
              <w:rPr>
                <w:rFonts w:ascii="Georgia" w:hAnsi="Georgia"/>
                <w:b/>
              </w:rPr>
            </w:pPr>
          </w:p>
        </w:tc>
        <w:tc>
          <w:tcPr>
            <w:tcW w:w="283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Carrera administrativa</w:t>
            </w:r>
            <w:r>
              <w:rPr>
                <w:rFonts w:ascii="Georgia" w:hAnsi="Georgia"/>
                <w:b/>
              </w:rPr>
              <w:t xml:space="preserve"> y formación permanente</w:t>
            </w:r>
          </w:p>
        </w:tc>
        <w:tc>
          <w:tcPr>
            <w:tcW w:w="9156" w:type="dxa"/>
          </w:tcPr>
          <w:p w:rsidR="00535119" w:rsidRPr="00ED14E6" w:rsidRDefault="00535119" w:rsidP="00847C55">
            <w:pPr>
              <w:spacing w:after="0" w:line="276" w:lineRule="auto"/>
              <w:rPr>
                <w:rFonts w:ascii="Georgia" w:hAnsi="Georgia"/>
              </w:rPr>
            </w:pPr>
          </w:p>
          <w:p w:rsidR="00535119" w:rsidRDefault="00535119" w:rsidP="00847C55">
            <w:pPr>
              <w:spacing w:after="0" w:line="276" w:lineRule="auto"/>
              <w:rPr>
                <w:rFonts w:ascii="Georgia" w:hAnsi="Georgia" w:cs="Calibri Light"/>
                <w:b/>
                <w:color w:val="000000"/>
                <w:lang w:val="es-ES"/>
              </w:rPr>
            </w:pPr>
            <w:r w:rsidRPr="00ED14E6">
              <w:rPr>
                <w:rFonts w:ascii="Georgia" w:hAnsi="Georgia"/>
              </w:rPr>
              <w:t>Se incorpora</w:t>
            </w:r>
            <w:r w:rsidR="00557190">
              <w:rPr>
                <w:rFonts w:ascii="Georgia" w:hAnsi="Georgia"/>
              </w:rPr>
              <w:t xml:space="preserve"> el concepto de</w:t>
            </w:r>
            <w:r w:rsidRPr="00ED14E6">
              <w:rPr>
                <w:rFonts w:ascii="Georgia" w:hAnsi="Georgia"/>
              </w:rPr>
              <w:t xml:space="preserve"> carrera administrativa estableciendo los criterios para normar el ingreso, la estabilidad, as</w:t>
            </w:r>
            <w:r>
              <w:rPr>
                <w:rFonts w:ascii="Georgia" w:hAnsi="Georgia"/>
              </w:rPr>
              <w:t>censo y promoción del personal N</w:t>
            </w:r>
            <w:r w:rsidRPr="00ED14E6">
              <w:rPr>
                <w:rFonts w:ascii="Georgia" w:hAnsi="Georgia"/>
              </w:rPr>
              <w:t>o docente de la Universidad</w:t>
            </w:r>
            <w:r w:rsidRPr="00ED14E6">
              <w:rPr>
                <w:rFonts w:ascii="Georgia" w:hAnsi="Georgia" w:cs="Calibri Light"/>
                <w:color w:val="000000"/>
                <w:lang w:val="es-ES"/>
              </w:rPr>
              <w:t xml:space="preserve"> </w:t>
            </w:r>
          </w:p>
          <w:p w:rsidR="00535119" w:rsidRDefault="00535119" w:rsidP="00847C55">
            <w:pPr>
              <w:spacing w:after="0" w:line="276" w:lineRule="auto"/>
              <w:rPr>
                <w:rFonts w:ascii="Georgia" w:hAnsi="Georgia" w:cs="Calibri Light"/>
                <w:b/>
                <w:color w:val="000000"/>
                <w:lang w:val="es-ES"/>
              </w:rPr>
            </w:pPr>
            <w:r>
              <w:rPr>
                <w:rFonts w:ascii="Georgia" w:hAnsi="Georgia"/>
              </w:rPr>
              <w:t>Se incluye en este artículo un apartado</w:t>
            </w:r>
            <w:r w:rsidRPr="00ED14E6">
              <w:rPr>
                <w:rFonts w:ascii="Georgia" w:hAnsi="Georgia"/>
              </w:rPr>
              <w:t xml:space="preserve"> que refiere a la formación, capacitación y evaluación permanente </w:t>
            </w:r>
            <w:r>
              <w:rPr>
                <w:rFonts w:ascii="Georgia" w:hAnsi="Georgia"/>
              </w:rPr>
              <w:t>de los/las integrantes del claustro.</w:t>
            </w:r>
          </w:p>
          <w:p w:rsidR="00535119" w:rsidRPr="00ED14E6" w:rsidRDefault="00535119" w:rsidP="00847C55">
            <w:pPr>
              <w:spacing w:after="0" w:line="276" w:lineRule="auto"/>
              <w:rPr>
                <w:rFonts w:ascii="Georgia" w:hAnsi="Georgia"/>
              </w:rPr>
            </w:pPr>
          </w:p>
        </w:tc>
      </w:tr>
      <w:tr w:rsidR="00535119" w:rsidRPr="00ED14E6" w:rsidTr="00847C55">
        <w:trPr>
          <w:trHeight w:val="7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Derechos</w:t>
            </w:r>
          </w:p>
        </w:tc>
        <w:tc>
          <w:tcPr>
            <w:tcW w:w="9156" w:type="dxa"/>
          </w:tcPr>
          <w:p w:rsidR="00535119" w:rsidRDefault="00535119" w:rsidP="00847C55">
            <w:pPr>
              <w:spacing w:after="0" w:line="276" w:lineRule="auto"/>
              <w:jc w:val="both"/>
              <w:rPr>
                <w:rFonts w:ascii="Georgia" w:hAnsi="Georgia"/>
                <w:b/>
              </w:rPr>
            </w:pPr>
            <w:r w:rsidRPr="00ED14E6">
              <w:rPr>
                <w:rFonts w:ascii="Georgia" w:hAnsi="Georgia" w:cs="Calibri Light"/>
                <w:bCs/>
                <w:lang w:val="es-ES"/>
              </w:rPr>
              <w:t xml:space="preserve">Se establece que el personal No docente tiene derechos reconocidos por las normas vigentes en la materia, las que complementariamente dicten los órganos de gobierno y autoridades de la Universidad y el Convenio Colectivo de Trabajo. </w:t>
            </w:r>
            <w:r w:rsidR="00557190">
              <w:rPr>
                <w:rFonts w:ascii="Georgia" w:hAnsi="Georgia"/>
              </w:rPr>
              <w:t>S</w:t>
            </w:r>
            <w:r w:rsidRPr="00ED14E6">
              <w:rPr>
                <w:rFonts w:ascii="Georgia" w:hAnsi="Georgia"/>
              </w:rPr>
              <w:t>e incluyen derechos referidos al acceso a la institución sin discriminaciones; a la participación polític</w:t>
            </w:r>
            <w:r>
              <w:rPr>
                <w:rFonts w:ascii="Georgia" w:hAnsi="Georgia"/>
              </w:rPr>
              <w:t>a en la vida institucional; a ag</w:t>
            </w:r>
            <w:r w:rsidRPr="00ED14E6">
              <w:rPr>
                <w:rFonts w:ascii="Georgia" w:hAnsi="Georgia"/>
              </w:rPr>
              <w:t>remiarse libremente; acc</w:t>
            </w:r>
            <w:r>
              <w:rPr>
                <w:rFonts w:ascii="Georgia" w:hAnsi="Georgia"/>
              </w:rPr>
              <w:t>eso a la carrera administrativa</w:t>
            </w:r>
            <w:r w:rsidRPr="00ED14E6">
              <w:rPr>
                <w:rFonts w:ascii="Georgia" w:hAnsi="Georgia"/>
              </w:rPr>
              <w:t>; régimen de licencias; acceso a becas y otras formas de perfeccionamiento y capacitación, acceso a la info</w:t>
            </w:r>
            <w:r w:rsidR="00557190">
              <w:rPr>
                <w:rFonts w:ascii="Georgia" w:hAnsi="Georgia"/>
              </w:rPr>
              <w:t xml:space="preserve">rmación académico-institucional. </w:t>
            </w:r>
          </w:p>
          <w:p w:rsidR="00535119" w:rsidRPr="00ED14E6" w:rsidRDefault="00535119" w:rsidP="00847C55">
            <w:pPr>
              <w:spacing w:after="0" w:line="276" w:lineRule="auto"/>
              <w:jc w:val="both"/>
              <w:rPr>
                <w:rFonts w:ascii="Georgia" w:hAnsi="Georgia"/>
              </w:rPr>
            </w:pPr>
          </w:p>
        </w:tc>
      </w:tr>
      <w:tr w:rsidR="00535119" w:rsidRPr="00ED14E6" w:rsidTr="00847C55">
        <w:trPr>
          <w:trHeight w:val="70"/>
        </w:trPr>
        <w:tc>
          <w:tcPr>
            <w:tcW w:w="3397" w:type="dxa"/>
            <w:vMerge/>
          </w:tcPr>
          <w:p w:rsidR="00535119" w:rsidRPr="00ED14E6" w:rsidRDefault="00535119" w:rsidP="00847C55">
            <w:pPr>
              <w:spacing w:after="0" w:line="276" w:lineRule="auto"/>
              <w:rPr>
                <w:rFonts w:ascii="Georgia" w:hAnsi="Georgia"/>
              </w:rPr>
            </w:pPr>
          </w:p>
        </w:tc>
        <w:tc>
          <w:tcPr>
            <w:tcW w:w="2835" w:type="dxa"/>
          </w:tcPr>
          <w:p w:rsidR="00535119" w:rsidRPr="00ED14E6" w:rsidRDefault="00535119" w:rsidP="00847C55">
            <w:pPr>
              <w:spacing w:after="0" w:line="276" w:lineRule="auto"/>
              <w:jc w:val="center"/>
              <w:rPr>
                <w:rFonts w:ascii="Georgia" w:hAnsi="Georgia"/>
                <w:b/>
              </w:rPr>
            </w:pPr>
          </w:p>
          <w:p w:rsidR="00535119" w:rsidRPr="00ED14E6" w:rsidRDefault="00535119" w:rsidP="00847C55">
            <w:pPr>
              <w:spacing w:after="0" w:line="276" w:lineRule="auto"/>
              <w:jc w:val="center"/>
              <w:rPr>
                <w:rFonts w:ascii="Georgia" w:hAnsi="Georgia"/>
                <w:b/>
              </w:rPr>
            </w:pPr>
            <w:r w:rsidRPr="00ED14E6">
              <w:rPr>
                <w:rFonts w:ascii="Georgia" w:hAnsi="Georgia"/>
                <w:b/>
              </w:rPr>
              <w:t>Deberes</w:t>
            </w:r>
          </w:p>
          <w:p w:rsidR="00535119" w:rsidRPr="00ED14E6" w:rsidRDefault="00535119" w:rsidP="00847C55">
            <w:pPr>
              <w:spacing w:after="0" w:line="276" w:lineRule="auto"/>
              <w:jc w:val="center"/>
              <w:rPr>
                <w:rFonts w:ascii="Georgia" w:hAnsi="Georgia"/>
              </w:rPr>
            </w:pPr>
          </w:p>
        </w:tc>
        <w:tc>
          <w:tcPr>
            <w:tcW w:w="9156" w:type="dxa"/>
          </w:tcPr>
          <w:p w:rsidR="00535119" w:rsidRPr="00ED14E6" w:rsidRDefault="00535119" w:rsidP="00847C55">
            <w:pPr>
              <w:spacing w:after="0" w:line="276" w:lineRule="auto"/>
              <w:rPr>
                <w:rFonts w:ascii="Georgia" w:hAnsi="Georgia"/>
              </w:rPr>
            </w:pPr>
          </w:p>
          <w:p w:rsidR="00535119" w:rsidRDefault="00535119" w:rsidP="00847C55">
            <w:pPr>
              <w:spacing w:after="0" w:line="276" w:lineRule="auto"/>
              <w:rPr>
                <w:rFonts w:ascii="Georgia" w:hAnsi="Georgia"/>
              </w:rPr>
            </w:pPr>
            <w:r w:rsidRPr="00ED14E6">
              <w:rPr>
                <w:rFonts w:ascii="Georgia" w:hAnsi="Georgia"/>
              </w:rPr>
              <w:t xml:space="preserve">Se establecen deberes para el personal no docente vinculados </w:t>
            </w:r>
            <w:r>
              <w:rPr>
                <w:rFonts w:ascii="Georgia" w:hAnsi="Georgia"/>
              </w:rPr>
              <w:t>con el</w:t>
            </w:r>
            <w:r w:rsidRPr="00ED14E6">
              <w:rPr>
                <w:rFonts w:ascii="Georgia" w:hAnsi="Georgia"/>
              </w:rPr>
              <w:t xml:space="preserve"> cumplimiento de principios ético legales relacionados con sus funciones y las normas de convivencia con sus pares y los demás estamento</w:t>
            </w:r>
            <w:r w:rsidR="00557190">
              <w:rPr>
                <w:rFonts w:ascii="Georgia" w:hAnsi="Georgia"/>
              </w:rPr>
              <w:t>s de la comunidad universitaria.</w:t>
            </w:r>
          </w:p>
          <w:p w:rsidR="00535119" w:rsidRPr="00ED14E6" w:rsidRDefault="00535119" w:rsidP="00847C55">
            <w:pPr>
              <w:spacing w:after="0" w:line="276" w:lineRule="auto"/>
              <w:rPr>
                <w:rFonts w:ascii="Georgia" w:hAnsi="Georgia"/>
              </w:rPr>
            </w:pPr>
          </w:p>
        </w:tc>
      </w:tr>
    </w:tbl>
    <w:p w:rsidR="00535119" w:rsidRDefault="00535119" w:rsidP="00E10748">
      <w:pPr>
        <w:spacing w:line="276" w:lineRule="auto"/>
        <w:jc w:val="center"/>
        <w:rPr>
          <w:rFonts w:ascii="Georgia" w:hAnsi="Georgia"/>
          <w:b/>
          <w:sz w:val="28"/>
          <w:szCs w:val="28"/>
        </w:rPr>
      </w:pPr>
    </w:p>
    <w:p w:rsidR="001A68F3" w:rsidRDefault="001A68F3">
      <w:pPr>
        <w:rPr>
          <w:rFonts w:ascii="Georgia" w:hAnsi="Georgia"/>
          <w:b/>
          <w:sz w:val="28"/>
          <w:szCs w:val="28"/>
        </w:rPr>
      </w:pPr>
      <w:r>
        <w:rPr>
          <w:rFonts w:ascii="Georgia" w:hAnsi="Georgia"/>
          <w:b/>
          <w:sz w:val="28"/>
          <w:szCs w:val="28"/>
        </w:rPr>
        <w:br w:type="page"/>
      </w:r>
    </w:p>
    <w:p w:rsidR="00BD4EEF" w:rsidRPr="00E10748" w:rsidRDefault="00BD4EEF" w:rsidP="007673C1">
      <w:pPr>
        <w:spacing w:line="276" w:lineRule="auto"/>
        <w:jc w:val="center"/>
        <w:rPr>
          <w:rFonts w:ascii="Georgia" w:hAnsi="Georgia"/>
          <w:b/>
          <w:sz w:val="28"/>
          <w:szCs w:val="28"/>
        </w:rPr>
      </w:pPr>
      <w:r w:rsidRPr="00E10748">
        <w:rPr>
          <w:rFonts w:ascii="Georgia" w:hAnsi="Georgia"/>
          <w:b/>
          <w:sz w:val="28"/>
          <w:szCs w:val="28"/>
        </w:rPr>
        <w:lastRenderedPageBreak/>
        <w:t>Título</w:t>
      </w:r>
      <w:r w:rsidR="00C57A54">
        <w:rPr>
          <w:rFonts w:ascii="Georgia" w:hAnsi="Georgia"/>
          <w:b/>
          <w:sz w:val="28"/>
          <w:szCs w:val="28"/>
        </w:rPr>
        <w:t xml:space="preserve"> IV</w:t>
      </w:r>
      <w:r w:rsidRPr="00E10748">
        <w:rPr>
          <w:rFonts w:ascii="Georgia" w:hAnsi="Georgia"/>
          <w:b/>
          <w:sz w:val="28"/>
          <w:szCs w:val="28"/>
        </w:rPr>
        <w:t xml:space="preserve"> - Gobierno de la Universidad</w:t>
      </w:r>
      <w:r w:rsidR="00881512">
        <w:rPr>
          <w:rFonts w:ascii="Georgia" w:hAnsi="Georgia"/>
          <w:b/>
          <w:sz w:val="28"/>
          <w:szCs w:val="28"/>
        </w:rPr>
        <w:t xml:space="preserve"> –Parte 1</w:t>
      </w:r>
    </w:p>
    <w:tbl>
      <w:tblPr>
        <w:tblStyle w:val="Tablaconcuadrcula"/>
        <w:tblpPr w:leftFromText="141" w:rightFromText="141" w:vertAnchor="text" w:horzAnchor="margin" w:tblpX="-431" w:tblpY="601"/>
        <w:tblW w:w="16155" w:type="dxa"/>
        <w:tblLook w:val="04A0" w:firstRow="1" w:lastRow="0" w:firstColumn="1" w:lastColumn="0" w:noHBand="0" w:noVBand="1"/>
      </w:tblPr>
      <w:tblGrid>
        <w:gridCol w:w="3828"/>
        <w:gridCol w:w="2835"/>
        <w:gridCol w:w="9492"/>
      </w:tblGrid>
      <w:tr w:rsidR="00B35B28" w:rsidRPr="00E10748" w:rsidTr="00A30325">
        <w:tc>
          <w:tcPr>
            <w:tcW w:w="3828" w:type="dxa"/>
          </w:tcPr>
          <w:p w:rsidR="00B35B28" w:rsidRPr="00E10748" w:rsidRDefault="00B35B28" w:rsidP="00A30325">
            <w:pPr>
              <w:spacing w:line="276" w:lineRule="auto"/>
              <w:rPr>
                <w:rFonts w:ascii="Georgia" w:hAnsi="Georgia"/>
                <w:b/>
              </w:rPr>
            </w:pPr>
            <w:r w:rsidRPr="00E10748">
              <w:rPr>
                <w:rFonts w:ascii="Georgia" w:hAnsi="Georgia"/>
                <w:b/>
              </w:rPr>
              <w:t>Sección</w:t>
            </w:r>
          </w:p>
        </w:tc>
        <w:tc>
          <w:tcPr>
            <w:tcW w:w="2835" w:type="dxa"/>
          </w:tcPr>
          <w:p w:rsidR="00B35B28" w:rsidRPr="00E10748" w:rsidRDefault="00B35B28" w:rsidP="00A30325">
            <w:pPr>
              <w:spacing w:line="276" w:lineRule="auto"/>
              <w:rPr>
                <w:rFonts w:ascii="Georgia" w:hAnsi="Georgia"/>
                <w:b/>
              </w:rPr>
            </w:pPr>
            <w:r w:rsidRPr="00E10748">
              <w:rPr>
                <w:rFonts w:ascii="Georgia" w:hAnsi="Georgia"/>
                <w:b/>
              </w:rPr>
              <w:t>Dimensión/apartado</w:t>
            </w:r>
          </w:p>
        </w:tc>
        <w:tc>
          <w:tcPr>
            <w:tcW w:w="9492" w:type="dxa"/>
          </w:tcPr>
          <w:p w:rsidR="00B35B28" w:rsidRPr="00E10748" w:rsidRDefault="00B35B28" w:rsidP="00A30325">
            <w:pPr>
              <w:spacing w:line="276" w:lineRule="auto"/>
              <w:rPr>
                <w:rFonts w:ascii="Georgia" w:hAnsi="Georgia"/>
                <w:b/>
              </w:rPr>
            </w:pPr>
            <w:r w:rsidRPr="00E10748">
              <w:rPr>
                <w:rFonts w:ascii="Georgia" w:hAnsi="Georgia"/>
                <w:b/>
              </w:rPr>
              <w:t>Incorporaciones /observaciones</w:t>
            </w:r>
          </w:p>
        </w:tc>
      </w:tr>
      <w:tr w:rsidR="00BA6515" w:rsidRPr="00E10748" w:rsidTr="00A30325">
        <w:tc>
          <w:tcPr>
            <w:tcW w:w="3828" w:type="dxa"/>
            <w:vMerge w:val="restart"/>
          </w:tcPr>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b/>
              </w:rPr>
            </w:pPr>
            <w:r w:rsidRPr="00E10748">
              <w:rPr>
                <w:rFonts w:ascii="Georgia" w:hAnsi="Georgia"/>
                <w:b/>
              </w:rPr>
              <w:t>Asamblea Universitaria</w:t>
            </w: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rPr>
            </w:pPr>
          </w:p>
          <w:p w:rsidR="00BA6515" w:rsidRPr="00E10748" w:rsidRDefault="00BA6515" w:rsidP="00A30325">
            <w:pPr>
              <w:spacing w:line="276" w:lineRule="auto"/>
              <w:rPr>
                <w:rFonts w:ascii="Georgia" w:hAnsi="Georgia"/>
                <w:b/>
              </w:rPr>
            </w:pPr>
          </w:p>
        </w:tc>
        <w:tc>
          <w:tcPr>
            <w:tcW w:w="2835" w:type="dxa"/>
          </w:tcPr>
          <w:p w:rsidR="00BA6515" w:rsidRPr="00E10748" w:rsidRDefault="00BA6515" w:rsidP="00A30325">
            <w:pPr>
              <w:spacing w:line="276" w:lineRule="auto"/>
              <w:rPr>
                <w:rFonts w:ascii="Georgia" w:hAnsi="Georgia"/>
                <w:b/>
              </w:rPr>
            </w:pPr>
            <w:r>
              <w:rPr>
                <w:rFonts w:ascii="Georgia" w:hAnsi="Georgia"/>
                <w:b/>
              </w:rPr>
              <w:t>Integración</w:t>
            </w:r>
          </w:p>
        </w:tc>
        <w:tc>
          <w:tcPr>
            <w:tcW w:w="9492" w:type="dxa"/>
          </w:tcPr>
          <w:p w:rsidR="00BA6515" w:rsidRPr="00BA6515" w:rsidRDefault="00BB403E" w:rsidP="00A30325">
            <w:pPr>
              <w:spacing w:line="276" w:lineRule="auto"/>
              <w:rPr>
                <w:rFonts w:ascii="Georgia" w:hAnsi="Georgia"/>
              </w:rPr>
            </w:pPr>
            <w:r>
              <w:rPr>
                <w:rFonts w:ascii="Georgia" w:hAnsi="Georgia"/>
              </w:rPr>
              <w:t xml:space="preserve">El </w:t>
            </w:r>
            <w:r w:rsidR="002B4E50">
              <w:rPr>
                <w:rFonts w:ascii="Georgia" w:hAnsi="Georgia"/>
              </w:rPr>
              <w:t>ante</w:t>
            </w:r>
            <w:r>
              <w:rPr>
                <w:rFonts w:ascii="Georgia" w:hAnsi="Georgia"/>
              </w:rPr>
              <w:t>proyecto mantiene</w:t>
            </w:r>
            <w:r w:rsidR="00DE7859">
              <w:rPr>
                <w:rFonts w:ascii="Georgia" w:hAnsi="Georgia"/>
              </w:rPr>
              <w:t xml:space="preserve"> la misma integración </w:t>
            </w:r>
            <w:r>
              <w:rPr>
                <w:rFonts w:ascii="Georgia" w:hAnsi="Georgia"/>
              </w:rPr>
              <w:t>que la d</w:t>
            </w:r>
            <w:r w:rsidR="00BA6515" w:rsidRPr="00BA6515">
              <w:rPr>
                <w:rFonts w:ascii="Georgia" w:hAnsi="Georgia"/>
              </w:rPr>
              <w:t>el Estatuto 1998</w:t>
            </w:r>
            <w:r>
              <w:rPr>
                <w:rFonts w:ascii="Georgia" w:hAnsi="Georgia"/>
              </w:rPr>
              <w:t>: miembros titulares del Consejo Superior y los Consejos de Escuela.</w:t>
            </w:r>
          </w:p>
        </w:tc>
      </w:tr>
      <w:tr w:rsidR="00A30325" w:rsidRPr="00E10748" w:rsidTr="00A30325">
        <w:trPr>
          <w:trHeight w:val="1086"/>
        </w:trPr>
        <w:tc>
          <w:tcPr>
            <w:tcW w:w="3828" w:type="dxa"/>
            <w:vMerge/>
          </w:tcPr>
          <w:p w:rsidR="00A30325" w:rsidRPr="00E10748" w:rsidRDefault="00A30325" w:rsidP="00A30325">
            <w:pPr>
              <w:spacing w:line="276" w:lineRule="auto"/>
              <w:rPr>
                <w:rFonts w:ascii="Georgia" w:hAnsi="Georgia"/>
              </w:rPr>
            </w:pPr>
          </w:p>
        </w:tc>
        <w:tc>
          <w:tcPr>
            <w:tcW w:w="2835" w:type="dxa"/>
          </w:tcPr>
          <w:p w:rsidR="00A30325" w:rsidRPr="00E10748" w:rsidRDefault="00A30325" w:rsidP="00A30325">
            <w:pPr>
              <w:spacing w:line="276" w:lineRule="auto"/>
              <w:rPr>
                <w:rFonts w:ascii="Georgia" w:hAnsi="Georgia"/>
                <w:b/>
              </w:rPr>
            </w:pPr>
            <w:r>
              <w:rPr>
                <w:rFonts w:ascii="Georgia" w:hAnsi="Georgia"/>
                <w:b/>
              </w:rPr>
              <w:t>Atribuciones</w:t>
            </w:r>
          </w:p>
        </w:tc>
        <w:tc>
          <w:tcPr>
            <w:tcW w:w="9492" w:type="dxa"/>
          </w:tcPr>
          <w:p w:rsidR="00A30325" w:rsidRDefault="00A30325" w:rsidP="00557190">
            <w:pPr>
              <w:spacing w:line="276" w:lineRule="auto"/>
              <w:rPr>
                <w:rFonts w:ascii="Georgia" w:hAnsi="Georgia"/>
              </w:rPr>
            </w:pPr>
            <w:r>
              <w:rPr>
                <w:rFonts w:ascii="Georgia" w:hAnsi="Georgia"/>
              </w:rPr>
              <w:t xml:space="preserve">Se incorpora en su descripción </w:t>
            </w:r>
            <w:r w:rsidRPr="00E10748">
              <w:rPr>
                <w:rFonts w:ascii="Georgia" w:hAnsi="Georgia"/>
              </w:rPr>
              <w:t>que la Asamblea Universitaria es el órgano m</w:t>
            </w:r>
            <w:r w:rsidR="00557190">
              <w:rPr>
                <w:rFonts w:ascii="Georgia" w:hAnsi="Georgia"/>
              </w:rPr>
              <w:t xml:space="preserve">áximo de gobierno universitario. </w:t>
            </w:r>
            <w:r>
              <w:rPr>
                <w:rFonts w:ascii="Georgia" w:hAnsi="Georgia"/>
              </w:rPr>
              <w:t>Se amplían</w:t>
            </w:r>
            <w:r w:rsidRPr="00E10748">
              <w:rPr>
                <w:rFonts w:ascii="Georgia" w:hAnsi="Georgia"/>
              </w:rPr>
              <w:t xml:space="preserve"> sus atribuciones (fija la política universitaria, </w:t>
            </w:r>
            <w:r>
              <w:rPr>
                <w:rFonts w:ascii="Georgia" w:hAnsi="Georgia"/>
              </w:rPr>
              <w:t xml:space="preserve">dicta su reglamento interno, </w:t>
            </w:r>
            <w:r w:rsidRPr="00E10748">
              <w:rPr>
                <w:rFonts w:ascii="Georgia" w:hAnsi="Georgia"/>
              </w:rPr>
              <w:t>aprueba el informe de gestión y la cuenta de ahorro, inversión y financiamiento</w:t>
            </w:r>
            <w:r>
              <w:rPr>
                <w:rFonts w:ascii="Georgia" w:hAnsi="Georgia"/>
              </w:rPr>
              <w:t xml:space="preserve"> presentada por el/la Rector/a</w:t>
            </w:r>
            <w:r w:rsidRPr="00E10748">
              <w:rPr>
                <w:rFonts w:ascii="Georgia" w:hAnsi="Georgia"/>
              </w:rPr>
              <w:t>)</w:t>
            </w:r>
            <w:r w:rsidR="00557190">
              <w:rPr>
                <w:rFonts w:ascii="Georgia" w:hAnsi="Georgia"/>
              </w:rPr>
              <w:t>.</w:t>
            </w:r>
          </w:p>
        </w:tc>
      </w:tr>
      <w:tr w:rsidR="00BA6515" w:rsidRPr="00E10748" w:rsidTr="00A30325">
        <w:trPr>
          <w:trHeight w:val="1086"/>
        </w:trPr>
        <w:tc>
          <w:tcPr>
            <w:tcW w:w="3828" w:type="dxa"/>
            <w:vMerge/>
          </w:tcPr>
          <w:p w:rsidR="00BA6515" w:rsidRPr="00E10748" w:rsidRDefault="00BA6515" w:rsidP="00A30325">
            <w:pPr>
              <w:spacing w:line="276" w:lineRule="auto"/>
              <w:rPr>
                <w:rFonts w:ascii="Georgia" w:hAnsi="Georgia"/>
              </w:rPr>
            </w:pPr>
          </w:p>
        </w:tc>
        <w:tc>
          <w:tcPr>
            <w:tcW w:w="2835" w:type="dxa"/>
          </w:tcPr>
          <w:p w:rsidR="00BA6515" w:rsidRPr="00E10748" w:rsidRDefault="00BA6515" w:rsidP="00A30325">
            <w:pPr>
              <w:spacing w:line="276" w:lineRule="auto"/>
              <w:rPr>
                <w:rFonts w:ascii="Georgia" w:hAnsi="Georgia"/>
                <w:b/>
              </w:rPr>
            </w:pPr>
            <w:r w:rsidRPr="00E10748">
              <w:rPr>
                <w:rFonts w:ascii="Georgia" w:hAnsi="Georgia"/>
                <w:b/>
              </w:rPr>
              <w:t>Funcionamiento</w:t>
            </w:r>
          </w:p>
        </w:tc>
        <w:tc>
          <w:tcPr>
            <w:tcW w:w="9492" w:type="dxa"/>
          </w:tcPr>
          <w:p w:rsidR="00BA6515" w:rsidRPr="00E10748" w:rsidRDefault="00BA6515" w:rsidP="00557190">
            <w:pPr>
              <w:spacing w:line="276" w:lineRule="auto"/>
              <w:rPr>
                <w:rFonts w:ascii="Georgia" w:hAnsi="Georgia"/>
              </w:rPr>
            </w:pPr>
            <w:r>
              <w:rPr>
                <w:rFonts w:ascii="Georgia" w:hAnsi="Georgia"/>
              </w:rPr>
              <w:t>Se establece que la Asam</w:t>
            </w:r>
            <w:r w:rsidR="00557190">
              <w:rPr>
                <w:rFonts w:ascii="Georgia" w:hAnsi="Georgia"/>
              </w:rPr>
              <w:t>blea deberá sesionar al menos una vez al año</w:t>
            </w:r>
            <w:r w:rsidR="00557190">
              <w:rPr>
                <w:rFonts w:ascii="Georgia" w:hAnsi="Georgia"/>
                <w:b/>
              </w:rPr>
              <w:t>.</w:t>
            </w:r>
            <w:r w:rsidRPr="00E10748">
              <w:rPr>
                <w:rFonts w:ascii="Georgia" w:hAnsi="Georgia"/>
              </w:rPr>
              <w:t xml:space="preserve"> </w:t>
            </w:r>
            <w:r>
              <w:rPr>
                <w:rFonts w:ascii="Georgia" w:hAnsi="Georgia"/>
              </w:rPr>
              <w:t>S</w:t>
            </w:r>
            <w:r w:rsidRPr="00E10748">
              <w:rPr>
                <w:rFonts w:ascii="Georgia" w:hAnsi="Georgia"/>
              </w:rPr>
              <w:t xml:space="preserve">e modifica </w:t>
            </w:r>
            <w:r w:rsidR="00DE7859">
              <w:rPr>
                <w:rFonts w:ascii="Georgia" w:hAnsi="Georgia"/>
              </w:rPr>
              <w:t>un artículo sobre el ejercicio</w:t>
            </w:r>
            <w:r w:rsidRPr="00E10748">
              <w:rPr>
                <w:rFonts w:ascii="Georgia" w:hAnsi="Georgia"/>
              </w:rPr>
              <w:t xml:space="preserve"> de la presidencia de la Asamblea en las sesiones en caso de ausencia del Rector y Vicerrector</w:t>
            </w:r>
            <w:r>
              <w:rPr>
                <w:rFonts w:ascii="Georgia" w:hAnsi="Georgia"/>
              </w:rPr>
              <w:t xml:space="preserve"> </w:t>
            </w:r>
          </w:p>
        </w:tc>
      </w:tr>
      <w:tr w:rsidR="00B01DDD" w:rsidRPr="00E10748" w:rsidTr="00A30325">
        <w:trPr>
          <w:trHeight w:val="70"/>
        </w:trPr>
        <w:tc>
          <w:tcPr>
            <w:tcW w:w="3828" w:type="dxa"/>
            <w:vMerge w:val="restart"/>
          </w:tcPr>
          <w:p w:rsidR="00B01DDD" w:rsidRPr="00E10748" w:rsidRDefault="00B01DDD" w:rsidP="00A30325">
            <w:pPr>
              <w:spacing w:line="276" w:lineRule="auto"/>
              <w:rPr>
                <w:rFonts w:ascii="Georgia" w:hAnsi="Georgia"/>
              </w:rPr>
            </w:pPr>
          </w:p>
          <w:p w:rsidR="00B01DDD" w:rsidRPr="00E10748" w:rsidRDefault="00B01DDD" w:rsidP="00A30325">
            <w:pPr>
              <w:spacing w:line="276" w:lineRule="auto"/>
              <w:rPr>
                <w:rFonts w:ascii="Georgia" w:hAnsi="Georgia"/>
                <w:b/>
              </w:rPr>
            </w:pPr>
          </w:p>
          <w:p w:rsidR="00B01DDD" w:rsidRPr="00E10748" w:rsidRDefault="00B01DDD" w:rsidP="00A30325">
            <w:pPr>
              <w:spacing w:line="276" w:lineRule="auto"/>
              <w:rPr>
                <w:rFonts w:ascii="Georgia" w:hAnsi="Georgia"/>
                <w:b/>
              </w:rPr>
            </w:pPr>
          </w:p>
          <w:p w:rsidR="00B01DDD" w:rsidRPr="00E10748" w:rsidRDefault="00B01DDD" w:rsidP="00A30325">
            <w:pPr>
              <w:spacing w:line="276" w:lineRule="auto"/>
              <w:rPr>
                <w:rFonts w:ascii="Georgia" w:hAnsi="Georgia"/>
                <w:b/>
              </w:rPr>
            </w:pPr>
          </w:p>
          <w:p w:rsidR="00B01DDD" w:rsidRPr="00E10748" w:rsidRDefault="00B01DDD" w:rsidP="00A30325">
            <w:pPr>
              <w:spacing w:line="276" w:lineRule="auto"/>
              <w:rPr>
                <w:rFonts w:ascii="Georgia" w:hAnsi="Georgia"/>
                <w:b/>
              </w:rPr>
            </w:pPr>
            <w:r w:rsidRPr="00E10748">
              <w:rPr>
                <w:rFonts w:ascii="Georgia" w:hAnsi="Georgia"/>
                <w:b/>
              </w:rPr>
              <w:t>Consejo Superior</w:t>
            </w:r>
          </w:p>
          <w:p w:rsidR="00B01DDD" w:rsidRPr="00E10748" w:rsidRDefault="00B01DDD" w:rsidP="00A30325">
            <w:pPr>
              <w:spacing w:line="276" w:lineRule="auto"/>
              <w:rPr>
                <w:rFonts w:ascii="Georgia" w:hAnsi="Georgia"/>
                <w:b/>
              </w:rPr>
            </w:pPr>
          </w:p>
          <w:p w:rsidR="00B01DDD" w:rsidRPr="00E10748" w:rsidRDefault="00B01DDD" w:rsidP="00A30325">
            <w:pPr>
              <w:spacing w:line="276" w:lineRule="auto"/>
              <w:rPr>
                <w:rFonts w:ascii="Georgia" w:hAnsi="Georgia"/>
                <w:b/>
              </w:rPr>
            </w:pPr>
          </w:p>
        </w:tc>
        <w:tc>
          <w:tcPr>
            <w:tcW w:w="2835" w:type="dxa"/>
          </w:tcPr>
          <w:p w:rsidR="00B01DDD" w:rsidRPr="00E10748" w:rsidRDefault="00B01DDD" w:rsidP="00A30325">
            <w:pPr>
              <w:spacing w:line="276" w:lineRule="auto"/>
              <w:rPr>
                <w:rFonts w:ascii="Georgia" w:hAnsi="Georgia"/>
                <w:b/>
              </w:rPr>
            </w:pPr>
            <w:r w:rsidRPr="00E10748">
              <w:rPr>
                <w:rFonts w:ascii="Georgia" w:hAnsi="Georgia"/>
                <w:b/>
              </w:rPr>
              <w:t>Integración</w:t>
            </w:r>
          </w:p>
          <w:p w:rsidR="00B01DDD" w:rsidRPr="00E10748" w:rsidRDefault="00B01DDD" w:rsidP="00A30325">
            <w:pPr>
              <w:spacing w:line="276" w:lineRule="auto"/>
              <w:rPr>
                <w:rFonts w:ascii="Georgia" w:hAnsi="Georgia"/>
              </w:rPr>
            </w:pPr>
          </w:p>
        </w:tc>
        <w:tc>
          <w:tcPr>
            <w:tcW w:w="9492" w:type="dxa"/>
          </w:tcPr>
          <w:p w:rsidR="00B01DDD" w:rsidRPr="00E10748" w:rsidRDefault="007673C1" w:rsidP="00A30325">
            <w:pPr>
              <w:spacing w:line="276" w:lineRule="auto"/>
              <w:rPr>
                <w:rFonts w:ascii="Georgia" w:hAnsi="Georgia"/>
              </w:rPr>
            </w:pPr>
            <w:r>
              <w:rPr>
                <w:rFonts w:ascii="Georgia" w:hAnsi="Georgia"/>
              </w:rPr>
              <w:t>Se amplía</w:t>
            </w:r>
            <w:r w:rsidR="00BB403E">
              <w:rPr>
                <w:rFonts w:ascii="Georgia" w:hAnsi="Georgia"/>
              </w:rPr>
              <w:t xml:space="preserve"> la cantidad de representantes </w:t>
            </w:r>
            <w:r w:rsidR="00B01DDD" w:rsidRPr="00E10748">
              <w:rPr>
                <w:rFonts w:ascii="Georgia" w:hAnsi="Georgia"/>
              </w:rPr>
              <w:t>del claustro estudiantil y no docentes dentro del CS</w:t>
            </w:r>
            <w:r w:rsidR="00557190">
              <w:rPr>
                <w:rFonts w:ascii="Georgia" w:hAnsi="Georgia"/>
              </w:rPr>
              <w:t xml:space="preserve">. </w:t>
            </w:r>
            <w:r w:rsidR="00E57EC8">
              <w:rPr>
                <w:rFonts w:ascii="Georgia" w:hAnsi="Georgia"/>
              </w:rPr>
              <w:t xml:space="preserve"> </w:t>
            </w:r>
          </w:p>
          <w:p w:rsidR="00A30325" w:rsidRPr="00E10748" w:rsidRDefault="00557190" w:rsidP="00557190">
            <w:pPr>
              <w:spacing w:line="276" w:lineRule="auto"/>
              <w:rPr>
                <w:rFonts w:ascii="Georgia" w:hAnsi="Georgia"/>
              </w:rPr>
            </w:pPr>
            <w:r>
              <w:rPr>
                <w:rFonts w:ascii="Georgia" w:hAnsi="Georgia"/>
              </w:rPr>
              <w:t>S</w:t>
            </w:r>
            <w:r w:rsidR="003F0FDA">
              <w:rPr>
                <w:rFonts w:ascii="Georgia" w:hAnsi="Georgia"/>
              </w:rPr>
              <w:t>e propone que</w:t>
            </w:r>
            <w:r w:rsidR="00B01DDD" w:rsidRPr="00E10748">
              <w:rPr>
                <w:rFonts w:ascii="Georgia" w:hAnsi="Georgia"/>
              </w:rPr>
              <w:t xml:space="preserve"> </w:t>
            </w:r>
            <w:r w:rsidR="003F0FDA">
              <w:rPr>
                <w:rFonts w:ascii="Georgia" w:hAnsi="Georgia"/>
              </w:rPr>
              <w:t xml:space="preserve">los </w:t>
            </w:r>
            <w:r w:rsidR="00B01DDD" w:rsidRPr="00E10748">
              <w:rPr>
                <w:rFonts w:ascii="Georgia" w:hAnsi="Georgia"/>
              </w:rPr>
              <w:t xml:space="preserve">cargos electivos </w:t>
            </w:r>
            <w:r w:rsidR="003F0FDA">
              <w:rPr>
                <w:rFonts w:ascii="Georgia" w:hAnsi="Georgia"/>
              </w:rPr>
              <w:t>contemplen el principio</w:t>
            </w:r>
            <w:r w:rsidR="00B01DDD" w:rsidRPr="00E10748">
              <w:rPr>
                <w:rFonts w:ascii="Georgia" w:hAnsi="Georgia"/>
              </w:rPr>
              <w:t xml:space="preserve"> de paridad de</w:t>
            </w:r>
            <w:r w:rsidR="00DE7859">
              <w:rPr>
                <w:rFonts w:ascii="Georgia" w:hAnsi="Georgia"/>
              </w:rPr>
              <w:t xml:space="preserve"> género para </w:t>
            </w:r>
            <w:r w:rsidR="003F0FDA">
              <w:rPr>
                <w:rFonts w:ascii="Georgia" w:hAnsi="Georgia"/>
              </w:rPr>
              <w:t>la representación</w:t>
            </w:r>
            <w:r w:rsidR="00DE7859">
              <w:rPr>
                <w:rFonts w:ascii="Georgia" w:hAnsi="Georgia"/>
              </w:rPr>
              <w:t xml:space="preserve"> de todo</w:t>
            </w:r>
            <w:r w:rsidR="00B01DDD" w:rsidRPr="00E10748">
              <w:rPr>
                <w:rFonts w:ascii="Georgia" w:hAnsi="Georgia"/>
              </w:rPr>
              <w:t xml:space="preserve">s </w:t>
            </w:r>
            <w:r w:rsidR="00DE7859">
              <w:rPr>
                <w:rFonts w:ascii="Georgia" w:hAnsi="Georgia"/>
              </w:rPr>
              <w:t>lo</w:t>
            </w:r>
            <w:r w:rsidR="00B01DDD" w:rsidRPr="00E10748">
              <w:rPr>
                <w:rFonts w:ascii="Georgia" w:hAnsi="Georgia"/>
              </w:rPr>
              <w:t xml:space="preserve">s claustros, </w:t>
            </w:r>
            <w:r w:rsidR="00DE7859">
              <w:rPr>
                <w:rFonts w:ascii="Georgia" w:hAnsi="Georgia"/>
              </w:rPr>
              <w:t xml:space="preserve">tanto </w:t>
            </w:r>
            <w:r w:rsidR="00B01DDD" w:rsidRPr="00E10748">
              <w:rPr>
                <w:rFonts w:ascii="Georgia" w:hAnsi="Georgia"/>
              </w:rPr>
              <w:t>titulares como suplentes.</w:t>
            </w:r>
            <w:r w:rsidR="007673C1">
              <w:rPr>
                <w:rFonts w:ascii="Georgia" w:hAnsi="Georgia"/>
              </w:rPr>
              <w:t xml:space="preserve"> </w:t>
            </w:r>
            <w:r w:rsidR="00A30325">
              <w:rPr>
                <w:rFonts w:ascii="Georgia" w:hAnsi="Georgia"/>
              </w:rPr>
              <w:t>Se incorporan artículos que establecen la renovación por mitades de los cargos electivos de Consejeros/</w:t>
            </w:r>
            <w:proofErr w:type="gramStart"/>
            <w:r w:rsidR="00A30325">
              <w:rPr>
                <w:rFonts w:ascii="Georgia" w:hAnsi="Georgia"/>
              </w:rPr>
              <w:t>as  Superiores</w:t>
            </w:r>
            <w:proofErr w:type="gramEnd"/>
            <w:r w:rsidR="00A30325">
              <w:rPr>
                <w:rFonts w:ascii="Georgia" w:hAnsi="Georgia"/>
              </w:rPr>
              <w:t xml:space="preserve"> por el claustro docente y no docente.</w:t>
            </w:r>
            <w:r>
              <w:rPr>
                <w:rFonts w:ascii="Georgia" w:hAnsi="Georgia"/>
              </w:rPr>
              <w:t xml:space="preserve"> </w:t>
            </w:r>
          </w:p>
        </w:tc>
      </w:tr>
      <w:tr w:rsidR="00B01DDD" w:rsidRPr="00E10748" w:rsidTr="00A30325">
        <w:trPr>
          <w:trHeight w:val="70"/>
        </w:trPr>
        <w:tc>
          <w:tcPr>
            <w:tcW w:w="3828" w:type="dxa"/>
            <w:vMerge/>
          </w:tcPr>
          <w:p w:rsidR="00B01DDD" w:rsidRPr="00E10748" w:rsidRDefault="00B01DDD" w:rsidP="00A30325">
            <w:pPr>
              <w:spacing w:line="276" w:lineRule="auto"/>
              <w:rPr>
                <w:rFonts w:ascii="Georgia" w:hAnsi="Georgia"/>
              </w:rPr>
            </w:pPr>
          </w:p>
        </w:tc>
        <w:tc>
          <w:tcPr>
            <w:tcW w:w="2835" w:type="dxa"/>
          </w:tcPr>
          <w:p w:rsidR="00B01DDD" w:rsidRPr="00E10748" w:rsidRDefault="00B01DDD" w:rsidP="00A30325">
            <w:pPr>
              <w:spacing w:line="276" w:lineRule="auto"/>
              <w:rPr>
                <w:rFonts w:ascii="Georgia" w:hAnsi="Georgia"/>
                <w:b/>
              </w:rPr>
            </w:pPr>
            <w:r w:rsidRPr="00E10748">
              <w:rPr>
                <w:rFonts w:ascii="Georgia" w:hAnsi="Georgia"/>
                <w:b/>
              </w:rPr>
              <w:t>Atribuciones</w:t>
            </w:r>
          </w:p>
          <w:p w:rsidR="00B01DDD" w:rsidRPr="00E10748" w:rsidRDefault="00B01DDD" w:rsidP="00A30325">
            <w:pPr>
              <w:spacing w:line="276" w:lineRule="auto"/>
              <w:rPr>
                <w:rFonts w:ascii="Georgia" w:hAnsi="Georgia"/>
              </w:rPr>
            </w:pPr>
          </w:p>
          <w:p w:rsidR="00B01DDD" w:rsidRPr="00E10748" w:rsidRDefault="00B01DDD" w:rsidP="00A30325">
            <w:pPr>
              <w:spacing w:line="276" w:lineRule="auto"/>
              <w:rPr>
                <w:rFonts w:ascii="Georgia" w:hAnsi="Georgia"/>
              </w:rPr>
            </w:pPr>
          </w:p>
          <w:p w:rsidR="00B01DDD" w:rsidRPr="00E10748" w:rsidRDefault="00B01DDD" w:rsidP="00A30325">
            <w:pPr>
              <w:spacing w:line="276" w:lineRule="auto"/>
              <w:rPr>
                <w:rFonts w:ascii="Georgia" w:hAnsi="Georgia"/>
              </w:rPr>
            </w:pPr>
          </w:p>
        </w:tc>
        <w:tc>
          <w:tcPr>
            <w:tcW w:w="9492" w:type="dxa"/>
          </w:tcPr>
          <w:p w:rsidR="005D4970" w:rsidRPr="00E10748" w:rsidRDefault="00B01DDD" w:rsidP="00557190">
            <w:pPr>
              <w:spacing w:line="276" w:lineRule="auto"/>
              <w:jc w:val="both"/>
              <w:rPr>
                <w:rFonts w:ascii="Georgia" w:hAnsi="Georgia"/>
              </w:rPr>
            </w:pPr>
            <w:r w:rsidRPr="00E10748">
              <w:rPr>
                <w:rFonts w:ascii="Georgia" w:hAnsi="Georgia"/>
              </w:rPr>
              <w:t>Se mantienen las atribuciones del CS</w:t>
            </w:r>
            <w:r w:rsidR="00557190">
              <w:rPr>
                <w:rFonts w:ascii="Georgia" w:hAnsi="Georgia"/>
              </w:rPr>
              <w:t xml:space="preserve">, </w:t>
            </w:r>
            <w:r w:rsidRPr="00E10748">
              <w:rPr>
                <w:rFonts w:ascii="Georgia" w:hAnsi="Georgia"/>
              </w:rPr>
              <w:t xml:space="preserve">especificándose de forma diferencial las mayorías que se requieren tanto para la creación de unidades académicas como funcionales. </w:t>
            </w:r>
          </w:p>
        </w:tc>
      </w:tr>
      <w:tr w:rsidR="00557190" w:rsidRPr="00E10748" w:rsidTr="008B049F">
        <w:trPr>
          <w:trHeight w:val="1707"/>
        </w:trPr>
        <w:tc>
          <w:tcPr>
            <w:tcW w:w="3828" w:type="dxa"/>
            <w:vMerge/>
          </w:tcPr>
          <w:p w:rsidR="00557190" w:rsidRPr="00E10748" w:rsidRDefault="00557190" w:rsidP="00A30325">
            <w:pPr>
              <w:spacing w:line="276" w:lineRule="auto"/>
              <w:rPr>
                <w:rFonts w:ascii="Georgia" w:hAnsi="Georgia"/>
              </w:rPr>
            </w:pPr>
          </w:p>
        </w:tc>
        <w:tc>
          <w:tcPr>
            <w:tcW w:w="2835" w:type="dxa"/>
          </w:tcPr>
          <w:p w:rsidR="00557190" w:rsidRPr="00E10748" w:rsidRDefault="00557190" w:rsidP="00A30325">
            <w:pPr>
              <w:spacing w:line="276" w:lineRule="auto"/>
              <w:rPr>
                <w:rFonts w:ascii="Georgia" w:hAnsi="Georgia"/>
                <w:b/>
              </w:rPr>
            </w:pPr>
            <w:r w:rsidRPr="00E10748">
              <w:rPr>
                <w:rFonts w:ascii="Georgia" w:hAnsi="Georgia"/>
                <w:b/>
              </w:rPr>
              <w:t>Duración de mandatos de consejeros superiores</w:t>
            </w:r>
          </w:p>
        </w:tc>
        <w:tc>
          <w:tcPr>
            <w:tcW w:w="9492" w:type="dxa"/>
          </w:tcPr>
          <w:p w:rsidR="00557190" w:rsidRPr="00E10748" w:rsidRDefault="00557190" w:rsidP="00A30325">
            <w:pPr>
              <w:spacing w:line="276" w:lineRule="auto"/>
              <w:rPr>
                <w:rFonts w:ascii="Georgia" w:hAnsi="Georgia"/>
              </w:rPr>
            </w:pPr>
            <w:r w:rsidRPr="00E10748">
              <w:rPr>
                <w:rFonts w:ascii="Georgia" w:hAnsi="Georgia"/>
              </w:rPr>
              <w:t xml:space="preserve">Se amplía la duración de los mandatos de consejeros superiores docentes y no docentes de dos a cuatro años. </w:t>
            </w:r>
          </w:p>
          <w:p w:rsidR="00557190" w:rsidRPr="00E10748" w:rsidRDefault="00557190" w:rsidP="00557190">
            <w:pPr>
              <w:spacing w:line="276" w:lineRule="auto"/>
              <w:rPr>
                <w:rFonts w:ascii="Georgia" w:hAnsi="Georgia"/>
              </w:rPr>
            </w:pPr>
            <w:r w:rsidRPr="00E10748">
              <w:rPr>
                <w:rFonts w:ascii="Georgia" w:hAnsi="Georgia"/>
              </w:rPr>
              <w:t xml:space="preserve">Se </w:t>
            </w:r>
            <w:r>
              <w:rPr>
                <w:rFonts w:ascii="Georgia" w:hAnsi="Georgia"/>
              </w:rPr>
              <w:t>establece</w:t>
            </w:r>
            <w:r w:rsidRPr="00E10748">
              <w:rPr>
                <w:rFonts w:ascii="Georgia" w:hAnsi="Georgia"/>
              </w:rPr>
              <w:t xml:space="preserve"> que los mismos pueden ser reelegidos por un período consecutivo, pudiendo volver a ser electos luego del intervalo de un período.</w:t>
            </w:r>
          </w:p>
        </w:tc>
      </w:tr>
    </w:tbl>
    <w:p w:rsidR="00B35B28" w:rsidRDefault="00B35B28" w:rsidP="00E10748">
      <w:pPr>
        <w:tabs>
          <w:tab w:val="left" w:pos="1050"/>
        </w:tabs>
        <w:spacing w:line="276" w:lineRule="auto"/>
        <w:rPr>
          <w:rFonts w:ascii="Georgia" w:hAnsi="Georgia"/>
        </w:rPr>
      </w:pPr>
    </w:p>
    <w:p w:rsidR="007A34E5" w:rsidRPr="00E10748" w:rsidRDefault="007A34E5" w:rsidP="00E10748">
      <w:pPr>
        <w:tabs>
          <w:tab w:val="left" w:pos="1050"/>
        </w:tabs>
        <w:spacing w:line="276" w:lineRule="auto"/>
        <w:rPr>
          <w:rFonts w:ascii="Georgia" w:hAnsi="Georgia"/>
        </w:rPr>
      </w:pPr>
    </w:p>
    <w:p w:rsidR="001A68F3" w:rsidRDefault="001A68F3">
      <w:pPr>
        <w:rPr>
          <w:rFonts w:ascii="Georgia" w:hAnsi="Georgia"/>
          <w:b/>
          <w:sz w:val="28"/>
          <w:szCs w:val="28"/>
        </w:rPr>
      </w:pPr>
      <w:r>
        <w:rPr>
          <w:rFonts w:ascii="Georgia" w:hAnsi="Georgia"/>
          <w:b/>
          <w:sz w:val="28"/>
          <w:szCs w:val="28"/>
        </w:rPr>
        <w:br w:type="page"/>
      </w:r>
    </w:p>
    <w:p w:rsidR="007673C1" w:rsidRPr="00E57EC8" w:rsidRDefault="007673C1" w:rsidP="007673C1">
      <w:pPr>
        <w:jc w:val="center"/>
        <w:rPr>
          <w:rFonts w:ascii="Georgia" w:hAnsi="Georgia"/>
          <w:b/>
          <w:sz w:val="28"/>
          <w:szCs w:val="28"/>
        </w:rPr>
      </w:pPr>
      <w:r w:rsidRPr="00E57EC8">
        <w:rPr>
          <w:rFonts w:ascii="Georgia" w:hAnsi="Georgia"/>
          <w:b/>
          <w:sz w:val="28"/>
          <w:szCs w:val="28"/>
        </w:rPr>
        <w:lastRenderedPageBreak/>
        <w:t xml:space="preserve">Título </w:t>
      </w:r>
      <w:r>
        <w:rPr>
          <w:rFonts w:ascii="Georgia" w:hAnsi="Georgia"/>
          <w:b/>
          <w:sz w:val="28"/>
          <w:szCs w:val="28"/>
        </w:rPr>
        <w:t>IV</w:t>
      </w:r>
      <w:r w:rsidRPr="00E57EC8">
        <w:rPr>
          <w:rFonts w:ascii="Georgia" w:hAnsi="Georgia"/>
          <w:b/>
          <w:sz w:val="28"/>
          <w:szCs w:val="28"/>
        </w:rPr>
        <w:t xml:space="preserve">- Gobierno de la Universidad </w:t>
      </w:r>
      <w:r w:rsidR="00881512">
        <w:rPr>
          <w:rFonts w:ascii="Georgia" w:hAnsi="Georgia"/>
          <w:b/>
          <w:sz w:val="28"/>
          <w:szCs w:val="28"/>
        </w:rPr>
        <w:t>- P</w:t>
      </w:r>
      <w:r w:rsidRPr="00E57EC8">
        <w:rPr>
          <w:rFonts w:ascii="Georgia" w:hAnsi="Georgia"/>
          <w:b/>
          <w:sz w:val="28"/>
          <w:szCs w:val="28"/>
        </w:rPr>
        <w:t>arte 2</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7673C1" w:rsidRPr="00BA6515" w:rsidTr="008803FB">
        <w:tc>
          <w:tcPr>
            <w:tcW w:w="3397" w:type="dxa"/>
          </w:tcPr>
          <w:p w:rsidR="007673C1" w:rsidRPr="00BA6515" w:rsidRDefault="007673C1" w:rsidP="008803FB">
            <w:pPr>
              <w:spacing w:line="276" w:lineRule="auto"/>
              <w:rPr>
                <w:rFonts w:ascii="Georgia" w:hAnsi="Georgia"/>
                <w:b/>
              </w:rPr>
            </w:pPr>
            <w:r w:rsidRPr="00BA6515">
              <w:rPr>
                <w:rFonts w:ascii="Georgia" w:hAnsi="Georgia"/>
                <w:b/>
              </w:rPr>
              <w:t>Sección</w:t>
            </w:r>
          </w:p>
        </w:tc>
        <w:tc>
          <w:tcPr>
            <w:tcW w:w="2835" w:type="dxa"/>
          </w:tcPr>
          <w:p w:rsidR="007673C1" w:rsidRPr="00BA6515" w:rsidRDefault="007673C1" w:rsidP="008803FB">
            <w:pPr>
              <w:spacing w:line="276" w:lineRule="auto"/>
              <w:rPr>
                <w:rFonts w:ascii="Georgia" w:hAnsi="Georgia"/>
                <w:b/>
              </w:rPr>
            </w:pPr>
            <w:r w:rsidRPr="00BA6515">
              <w:rPr>
                <w:rFonts w:ascii="Georgia" w:hAnsi="Georgia"/>
                <w:b/>
              </w:rPr>
              <w:t>Dimensión/apartado</w:t>
            </w:r>
          </w:p>
        </w:tc>
        <w:tc>
          <w:tcPr>
            <w:tcW w:w="9156" w:type="dxa"/>
          </w:tcPr>
          <w:p w:rsidR="007673C1" w:rsidRPr="00BA6515" w:rsidRDefault="007673C1" w:rsidP="008803FB">
            <w:pPr>
              <w:spacing w:line="276" w:lineRule="auto"/>
              <w:rPr>
                <w:rFonts w:ascii="Georgia" w:hAnsi="Georgia"/>
                <w:b/>
              </w:rPr>
            </w:pPr>
            <w:r w:rsidRPr="00BA6515">
              <w:rPr>
                <w:rFonts w:ascii="Georgia" w:hAnsi="Georgia"/>
                <w:b/>
              </w:rPr>
              <w:t>Incorporaciones /observaciones</w:t>
            </w:r>
          </w:p>
        </w:tc>
      </w:tr>
      <w:tr w:rsidR="00A30CCE" w:rsidRPr="00BA6515" w:rsidTr="008803FB">
        <w:tc>
          <w:tcPr>
            <w:tcW w:w="3397" w:type="dxa"/>
            <w:vMerge w:val="restart"/>
          </w:tcPr>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r>
              <w:rPr>
                <w:rFonts w:ascii="Georgia" w:hAnsi="Georgia"/>
                <w:b/>
              </w:rPr>
              <w:t>Rector/a</w:t>
            </w: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B760F">
            <w:pPr>
              <w:spacing w:line="276" w:lineRule="auto"/>
              <w:rPr>
                <w:rFonts w:ascii="Georgia" w:hAnsi="Georgia"/>
              </w:rPr>
            </w:pPr>
          </w:p>
        </w:tc>
        <w:tc>
          <w:tcPr>
            <w:tcW w:w="2835" w:type="dxa"/>
          </w:tcPr>
          <w:p w:rsidR="00A30CCE" w:rsidRDefault="00A30CCE" w:rsidP="008803FB">
            <w:pPr>
              <w:spacing w:line="276" w:lineRule="auto"/>
              <w:rPr>
                <w:rFonts w:ascii="Georgia" w:hAnsi="Georgia"/>
                <w:b/>
              </w:rPr>
            </w:pPr>
            <w:r>
              <w:rPr>
                <w:rFonts w:ascii="Georgia" w:hAnsi="Georgia"/>
                <w:b/>
              </w:rPr>
              <w:t>Renovación de los cargos</w:t>
            </w:r>
          </w:p>
        </w:tc>
        <w:tc>
          <w:tcPr>
            <w:tcW w:w="9156" w:type="dxa"/>
          </w:tcPr>
          <w:p w:rsidR="00A30CCE" w:rsidRDefault="00A30CCE" w:rsidP="002F56FD">
            <w:pPr>
              <w:spacing w:line="276" w:lineRule="auto"/>
              <w:rPr>
                <w:rFonts w:ascii="Georgia" w:hAnsi="Georgia"/>
              </w:rPr>
            </w:pPr>
            <w:r w:rsidRPr="00BA6515">
              <w:rPr>
                <w:rFonts w:ascii="Georgia" w:hAnsi="Georgia"/>
              </w:rPr>
              <w:t>Se estab</w:t>
            </w:r>
            <w:r>
              <w:rPr>
                <w:rFonts w:ascii="Georgia" w:hAnsi="Georgia"/>
              </w:rPr>
              <w:t>lece que los cargos de Rector/a y Vicerrector/a podrán ser reelectos</w:t>
            </w:r>
            <w:r w:rsidR="00557190">
              <w:rPr>
                <w:rFonts w:ascii="Georgia" w:hAnsi="Georgia"/>
              </w:rPr>
              <w:t xml:space="preserve"> sólo</w:t>
            </w:r>
            <w:r>
              <w:rPr>
                <w:rFonts w:ascii="Georgia" w:hAnsi="Georgia"/>
              </w:rPr>
              <w:t xml:space="preserve"> por un período consecutivo. </w:t>
            </w:r>
            <w:r w:rsidR="00557190">
              <w:rPr>
                <w:rFonts w:ascii="Georgia" w:hAnsi="Georgia"/>
              </w:rPr>
              <w:t>P</w:t>
            </w:r>
            <w:r>
              <w:rPr>
                <w:rFonts w:ascii="Georgia" w:hAnsi="Georgia"/>
              </w:rPr>
              <w:t xml:space="preserve">odrán volver a ser electos </w:t>
            </w:r>
            <w:r w:rsidR="00557190">
              <w:rPr>
                <w:rFonts w:ascii="Georgia" w:hAnsi="Georgia"/>
              </w:rPr>
              <w:t>luego de un intervalo</w:t>
            </w:r>
            <w:r w:rsidR="002F56FD">
              <w:rPr>
                <w:rFonts w:ascii="Georgia" w:hAnsi="Georgia"/>
              </w:rPr>
              <w:t xml:space="preserve"> de un período</w:t>
            </w:r>
          </w:p>
        </w:tc>
      </w:tr>
      <w:tr w:rsidR="00A30CCE" w:rsidRPr="00BA6515" w:rsidTr="008803FB">
        <w:tc>
          <w:tcPr>
            <w:tcW w:w="3397" w:type="dxa"/>
            <w:vMerge/>
          </w:tcPr>
          <w:p w:rsidR="00A30CCE" w:rsidRPr="00BA6515" w:rsidRDefault="00A30CCE" w:rsidP="008803FB">
            <w:pPr>
              <w:spacing w:line="276" w:lineRule="auto"/>
              <w:rPr>
                <w:rFonts w:ascii="Georgia" w:hAnsi="Georgia"/>
                <w:b/>
              </w:rPr>
            </w:pPr>
          </w:p>
        </w:tc>
        <w:tc>
          <w:tcPr>
            <w:tcW w:w="2835" w:type="dxa"/>
          </w:tcPr>
          <w:p w:rsidR="00A30CCE" w:rsidRPr="00BA6515" w:rsidRDefault="00A30CCE" w:rsidP="008803FB">
            <w:pPr>
              <w:spacing w:line="276" w:lineRule="auto"/>
              <w:rPr>
                <w:rFonts w:ascii="Georgia" w:hAnsi="Georgia"/>
                <w:b/>
              </w:rPr>
            </w:pPr>
            <w:r>
              <w:rPr>
                <w:rFonts w:ascii="Georgia" w:hAnsi="Georgia"/>
                <w:b/>
              </w:rPr>
              <w:t>Mecanismo de elección</w:t>
            </w:r>
          </w:p>
        </w:tc>
        <w:tc>
          <w:tcPr>
            <w:tcW w:w="9156" w:type="dxa"/>
          </w:tcPr>
          <w:p w:rsidR="00A30CCE" w:rsidRDefault="002F56FD" w:rsidP="008803FB">
            <w:pPr>
              <w:spacing w:line="276" w:lineRule="auto"/>
              <w:rPr>
                <w:rFonts w:ascii="Georgia" w:hAnsi="Georgia"/>
              </w:rPr>
            </w:pPr>
            <w:r>
              <w:rPr>
                <w:rFonts w:ascii="Georgia" w:hAnsi="Georgia"/>
              </w:rPr>
              <w:t>L</w:t>
            </w:r>
            <w:r w:rsidR="00A30CCE">
              <w:rPr>
                <w:rFonts w:ascii="Georgia" w:hAnsi="Georgia"/>
              </w:rPr>
              <w:t xml:space="preserve">a elección se realizará mediante fórmulas únicas propuestas fundadamente por cualquiera de los miembros de la </w:t>
            </w:r>
            <w:r>
              <w:rPr>
                <w:rFonts w:ascii="Georgia" w:hAnsi="Georgia"/>
              </w:rPr>
              <w:t>A</w:t>
            </w:r>
            <w:r w:rsidR="00A30CCE">
              <w:rPr>
                <w:rFonts w:ascii="Georgia" w:hAnsi="Georgia"/>
              </w:rPr>
              <w:t xml:space="preserve">samblea </w:t>
            </w:r>
          </w:p>
          <w:p w:rsidR="00A30CCE" w:rsidRPr="00BA6515" w:rsidRDefault="00A30CCE" w:rsidP="008803FB">
            <w:pPr>
              <w:spacing w:line="276" w:lineRule="auto"/>
              <w:rPr>
                <w:rFonts w:ascii="Georgia" w:hAnsi="Georgia"/>
              </w:rPr>
            </w:pPr>
          </w:p>
        </w:tc>
      </w:tr>
      <w:tr w:rsidR="00A30CCE" w:rsidRPr="00BA6515" w:rsidTr="008803FB">
        <w:trPr>
          <w:trHeight w:val="915"/>
        </w:trPr>
        <w:tc>
          <w:tcPr>
            <w:tcW w:w="3397" w:type="dxa"/>
            <w:vMerge/>
          </w:tcPr>
          <w:p w:rsidR="00A30CCE" w:rsidRPr="00BA6515" w:rsidRDefault="00A30CCE" w:rsidP="008803FB">
            <w:pPr>
              <w:spacing w:line="276" w:lineRule="auto"/>
              <w:rPr>
                <w:rFonts w:ascii="Georgia" w:hAnsi="Georgia"/>
              </w:rPr>
            </w:pPr>
          </w:p>
        </w:tc>
        <w:tc>
          <w:tcPr>
            <w:tcW w:w="2835" w:type="dxa"/>
          </w:tcPr>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r w:rsidRPr="00BA6515">
              <w:rPr>
                <w:rFonts w:ascii="Georgia" w:hAnsi="Georgia"/>
                <w:b/>
              </w:rPr>
              <w:t>Atribuciones</w:t>
            </w:r>
          </w:p>
          <w:p w:rsidR="00A30CCE" w:rsidRDefault="00A30CCE" w:rsidP="008803FB">
            <w:pPr>
              <w:spacing w:line="276" w:lineRule="auto"/>
              <w:rPr>
                <w:rFonts w:ascii="Georgia" w:hAnsi="Georgia"/>
              </w:rPr>
            </w:pPr>
          </w:p>
          <w:p w:rsidR="00A30CCE"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p>
        </w:tc>
        <w:tc>
          <w:tcPr>
            <w:tcW w:w="9156" w:type="dxa"/>
          </w:tcPr>
          <w:p w:rsidR="00A30CCE" w:rsidRDefault="00A30CCE" w:rsidP="008803FB">
            <w:pPr>
              <w:spacing w:line="276" w:lineRule="auto"/>
              <w:rPr>
                <w:rFonts w:ascii="Georgia" w:hAnsi="Georgia"/>
              </w:rPr>
            </w:pPr>
          </w:p>
          <w:p w:rsidR="00A30CCE" w:rsidRDefault="00A30CCE" w:rsidP="008803FB">
            <w:pPr>
              <w:spacing w:line="276" w:lineRule="auto"/>
              <w:rPr>
                <w:rFonts w:ascii="Georgia" w:hAnsi="Georgia"/>
              </w:rPr>
            </w:pPr>
            <w:r>
              <w:rPr>
                <w:rFonts w:ascii="Georgia" w:hAnsi="Georgia"/>
              </w:rPr>
              <w:t xml:space="preserve">Se incorpora entre sus </w:t>
            </w:r>
            <w:r w:rsidR="002F56FD">
              <w:rPr>
                <w:rFonts w:ascii="Georgia" w:hAnsi="Georgia"/>
              </w:rPr>
              <w:t xml:space="preserve">deberes y </w:t>
            </w:r>
            <w:r>
              <w:rPr>
                <w:rFonts w:ascii="Georgia" w:hAnsi="Georgia"/>
              </w:rPr>
              <w:t>atribuciones la elaboración del Informe de Gestión, rendición de cuentas de la administración y gestión económica financiera ante el CS y la AU</w:t>
            </w:r>
            <w:r w:rsidRPr="002F56FD">
              <w:rPr>
                <w:rFonts w:ascii="Georgia" w:hAnsi="Georgia"/>
                <w:b/>
                <w:i/>
              </w:rPr>
              <w:t>.</w:t>
            </w:r>
          </w:p>
          <w:p w:rsidR="00A30CCE" w:rsidRPr="00AA573F" w:rsidRDefault="00A30CCE" w:rsidP="008803FB">
            <w:pPr>
              <w:spacing w:line="276" w:lineRule="auto"/>
              <w:rPr>
                <w:rFonts w:ascii="Georgia" w:hAnsi="Georgia"/>
                <w:b/>
              </w:rPr>
            </w:pPr>
            <w:r>
              <w:rPr>
                <w:rFonts w:ascii="Georgia" w:hAnsi="Georgia"/>
              </w:rPr>
              <w:t>Asimismo, se especifican las facultades de designación y remoción de autoridades de unidades académicas y funcionales</w:t>
            </w:r>
            <w:r w:rsidRPr="00AA573F">
              <w:rPr>
                <w:rFonts w:ascii="Georgia" w:hAnsi="Georgia"/>
              </w:rPr>
              <w:t xml:space="preserve">; autoridades de establecimientos preuniversitarios y de la Unidad de Auditoría Interna </w:t>
            </w:r>
          </w:p>
          <w:p w:rsidR="00A30CCE" w:rsidRPr="00BA6515" w:rsidRDefault="00A30CCE" w:rsidP="008803FB">
            <w:pPr>
              <w:spacing w:line="276" w:lineRule="auto"/>
              <w:rPr>
                <w:rFonts w:ascii="Georgia" w:hAnsi="Georgia"/>
              </w:rPr>
            </w:pPr>
          </w:p>
        </w:tc>
      </w:tr>
      <w:tr w:rsidR="00A30CCE" w:rsidRPr="00BA6515" w:rsidTr="008803FB">
        <w:trPr>
          <w:trHeight w:val="70"/>
        </w:trPr>
        <w:tc>
          <w:tcPr>
            <w:tcW w:w="3397" w:type="dxa"/>
            <w:vMerge/>
          </w:tcPr>
          <w:p w:rsidR="00A30CCE" w:rsidRPr="00BA6515" w:rsidRDefault="00A30CCE" w:rsidP="008803FB">
            <w:pPr>
              <w:spacing w:line="276" w:lineRule="auto"/>
              <w:rPr>
                <w:rFonts w:ascii="Georgia" w:hAnsi="Georgia"/>
              </w:rPr>
            </w:pPr>
          </w:p>
        </w:tc>
        <w:tc>
          <w:tcPr>
            <w:tcW w:w="2835" w:type="dxa"/>
          </w:tcPr>
          <w:p w:rsidR="00A30CCE" w:rsidRPr="00BA6515" w:rsidRDefault="00A30CCE" w:rsidP="008803FB">
            <w:pPr>
              <w:spacing w:line="276" w:lineRule="auto"/>
              <w:rPr>
                <w:rFonts w:ascii="Georgia" w:hAnsi="Georgia"/>
                <w:b/>
              </w:rPr>
            </w:pPr>
            <w:r>
              <w:rPr>
                <w:rFonts w:ascii="Georgia" w:hAnsi="Georgia"/>
                <w:b/>
              </w:rPr>
              <w:t>Licencia y Acefalía</w:t>
            </w:r>
          </w:p>
        </w:tc>
        <w:tc>
          <w:tcPr>
            <w:tcW w:w="9156" w:type="dxa"/>
          </w:tcPr>
          <w:p w:rsidR="00A30CCE" w:rsidRDefault="002F56FD" w:rsidP="008803FB">
            <w:pPr>
              <w:spacing w:line="276" w:lineRule="auto"/>
              <w:rPr>
                <w:rFonts w:ascii="Georgia" w:hAnsi="Georgia"/>
              </w:rPr>
            </w:pPr>
            <w:r>
              <w:rPr>
                <w:rFonts w:ascii="Georgia" w:hAnsi="Georgia"/>
              </w:rPr>
              <w:t>Se incorpora el artículo</w:t>
            </w:r>
            <w:r w:rsidR="00A30CCE">
              <w:rPr>
                <w:rFonts w:ascii="Georgia" w:hAnsi="Georgia"/>
              </w:rPr>
              <w:t xml:space="preserve"> que contempla situaciones de licencias prolongadas de Rector/a y Vicerrector/a.</w:t>
            </w:r>
          </w:p>
          <w:p w:rsidR="00A30CCE" w:rsidRPr="00BA6515" w:rsidRDefault="00A30CCE" w:rsidP="002F56FD">
            <w:pPr>
              <w:spacing w:line="276" w:lineRule="auto"/>
              <w:rPr>
                <w:rFonts w:ascii="Georgia" w:hAnsi="Georgia"/>
              </w:rPr>
            </w:pPr>
            <w:r>
              <w:rPr>
                <w:rFonts w:ascii="Georgia" w:hAnsi="Georgia"/>
              </w:rPr>
              <w:t xml:space="preserve">Se establece el régimen de </w:t>
            </w:r>
            <w:r w:rsidR="002F56FD">
              <w:rPr>
                <w:rFonts w:ascii="Georgia" w:hAnsi="Georgia"/>
              </w:rPr>
              <w:t>acefalía para cargo de Rector/a contemplando diversas situaciones.</w:t>
            </w:r>
          </w:p>
        </w:tc>
      </w:tr>
      <w:tr w:rsidR="007673C1" w:rsidRPr="00BA6515" w:rsidTr="00881512">
        <w:trPr>
          <w:trHeight w:val="1284"/>
        </w:trPr>
        <w:tc>
          <w:tcPr>
            <w:tcW w:w="3397" w:type="dxa"/>
            <w:vMerge w:val="restart"/>
          </w:tcPr>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b/>
              </w:rPr>
            </w:pPr>
          </w:p>
          <w:p w:rsidR="007673C1" w:rsidRPr="00BA6515" w:rsidRDefault="007673C1" w:rsidP="008803FB">
            <w:pPr>
              <w:spacing w:line="276" w:lineRule="auto"/>
              <w:rPr>
                <w:rFonts w:ascii="Georgia" w:hAnsi="Georgia"/>
                <w:b/>
              </w:rPr>
            </w:pPr>
          </w:p>
          <w:p w:rsidR="007673C1" w:rsidRPr="00BA6515" w:rsidRDefault="007673C1" w:rsidP="008803FB">
            <w:pPr>
              <w:spacing w:line="276" w:lineRule="auto"/>
              <w:rPr>
                <w:rFonts w:ascii="Georgia" w:hAnsi="Georgia"/>
                <w:b/>
              </w:rPr>
            </w:pPr>
          </w:p>
          <w:p w:rsidR="007673C1" w:rsidRPr="00BA6515" w:rsidRDefault="007673C1" w:rsidP="008803FB">
            <w:pPr>
              <w:spacing w:line="276" w:lineRule="auto"/>
              <w:rPr>
                <w:rFonts w:ascii="Georgia" w:hAnsi="Georgia"/>
                <w:b/>
              </w:rPr>
            </w:pPr>
            <w:r>
              <w:rPr>
                <w:rFonts w:ascii="Georgia" w:hAnsi="Georgia"/>
                <w:b/>
              </w:rPr>
              <w:t>Decanos/as de Escuela</w:t>
            </w:r>
          </w:p>
          <w:p w:rsidR="007673C1" w:rsidRPr="00BA6515" w:rsidRDefault="007673C1" w:rsidP="008803FB">
            <w:pPr>
              <w:spacing w:line="276" w:lineRule="auto"/>
              <w:rPr>
                <w:rFonts w:ascii="Georgia" w:hAnsi="Georgia"/>
                <w:b/>
              </w:rPr>
            </w:pPr>
          </w:p>
          <w:p w:rsidR="007673C1" w:rsidRPr="00BA6515" w:rsidRDefault="007673C1" w:rsidP="008803FB">
            <w:pPr>
              <w:spacing w:line="276" w:lineRule="auto"/>
              <w:rPr>
                <w:rFonts w:ascii="Georgia" w:hAnsi="Georgia"/>
                <w:b/>
              </w:rPr>
            </w:pPr>
          </w:p>
        </w:tc>
        <w:tc>
          <w:tcPr>
            <w:tcW w:w="2835" w:type="dxa"/>
          </w:tcPr>
          <w:p w:rsidR="007673C1" w:rsidRPr="00BA6515" w:rsidRDefault="007673C1" w:rsidP="008803FB">
            <w:pPr>
              <w:spacing w:line="276" w:lineRule="auto"/>
              <w:rPr>
                <w:rFonts w:ascii="Georgia" w:hAnsi="Georgia"/>
              </w:rPr>
            </w:pPr>
          </w:p>
          <w:p w:rsidR="007673C1" w:rsidRPr="00BA6515" w:rsidRDefault="00A30CCE" w:rsidP="00A30CCE">
            <w:pPr>
              <w:spacing w:line="276" w:lineRule="auto"/>
              <w:rPr>
                <w:rFonts w:ascii="Georgia" w:hAnsi="Georgia"/>
                <w:b/>
              </w:rPr>
            </w:pPr>
            <w:r>
              <w:rPr>
                <w:rFonts w:ascii="Georgia" w:hAnsi="Georgia"/>
                <w:b/>
              </w:rPr>
              <w:t>Renovación de los cargos</w:t>
            </w:r>
          </w:p>
        </w:tc>
        <w:tc>
          <w:tcPr>
            <w:tcW w:w="9156" w:type="dxa"/>
          </w:tcPr>
          <w:p w:rsidR="007673C1" w:rsidRPr="00BA6515" w:rsidRDefault="007673C1" w:rsidP="008803FB">
            <w:pPr>
              <w:spacing w:line="276" w:lineRule="auto"/>
              <w:rPr>
                <w:rFonts w:ascii="Georgia" w:hAnsi="Georgia"/>
              </w:rPr>
            </w:pPr>
          </w:p>
          <w:p w:rsidR="007673C1" w:rsidRPr="00BA6515" w:rsidRDefault="00A30CCE" w:rsidP="002F56FD">
            <w:pPr>
              <w:spacing w:line="276" w:lineRule="auto"/>
              <w:rPr>
                <w:rFonts w:ascii="Georgia" w:hAnsi="Georgia"/>
              </w:rPr>
            </w:pPr>
            <w:r w:rsidRPr="00BA6515">
              <w:rPr>
                <w:rFonts w:ascii="Georgia" w:hAnsi="Georgia"/>
              </w:rPr>
              <w:t>Se estab</w:t>
            </w:r>
            <w:r>
              <w:rPr>
                <w:rFonts w:ascii="Georgia" w:hAnsi="Georgia"/>
              </w:rPr>
              <w:t xml:space="preserve">lece que el cargo de Decano/a podrá ser reelecto/a por un período consecutivo. </w:t>
            </w:r>
            <w:r w:rsidR="002F56FD">
              <w:rPr>
                <w:rFonts w:ascii="Georgia" w:hAnsi="Georgia"/>
              </w:rPr>
              <w:t xml:space="preserve"> Podrá volver a ser electo/a l</w:t>
            </w:r>
            <w:r>
              <w:rPr>
                <w:rFonts w:ascii="Georgia" w:hAnsi="Georgia"/>
              </w:rPr>
              <w:t>uego de un intervalo</w:t>
            </w:r>
            <w:r w:rsidR="002F56FD">
              <w:rPr>
                <w:rFonts w:ascii="Georgia" w:hAnsi="Georgia"/>
              </w:rPr>
              <w:t xml:space="preserve"> de un período.</w:t>
            </w:r>
          </w:p>
        </w:tc>
      </w:tr>
      <w:tr w:rsidR="007673C1" w:rsidRPr="00BA6515" w:rsidTr="008803FB">
        <w:trPr>
          <w:trHeight w:val="70"/>
        </w:trPr>
        <w:tc>
          <w:tcPr>
            <w:tcW w:w="3397" w:type="dxa"/>
            <w:vMerge/>
          </w:tcPr>
          <w:p w:rsidR="007673C1" w:rsidRPr="00BA6515" w:rsidRDefault="007673C1" w:rsidP="008803FB">
            <w:pPr>
              <w:spacing w:line="276" w:lineRule="auto"/>
              <w:rPr>
                <w:rFonts w:ascii="Georgia" w:hAnsi="Georgia"/>
              </w:rPr>
            </w:pPr>
          </w:p>
        </w:tc>
        <w:tc>
          <w:tcPr>
            <w:tcW w:w="2835" w:type="dxa"/>
          </w:tcPr>
          <w:p w:rsidR="007673C1" w:rsidRPr="00BA6515" w:rsidRDefault="00A30CCE" w:rsidP="008803FB">
            <w:pPr>
              <w:spacing w:line="276" w:lineRule="auto"/>
              <w:rPr>
                <w:rFonts w:ascii="Georgia" w:hAnsi="Georgia"/>
                <w:b/>
              </w:rPr>
            </w:pPr>
            <w:r>
              <w:rPr>
                <w:rFonts w:ascii="Georgia" w:hAnsi="Georgia"/>
                <w:b/>
              </w:rPr>
              <w:t>Licencia y Acefalía</w:t>
            </w:r>
          </w:p>
        </w:tc>
        <w:tc>
          <w:tcPr>
            <w:tcW w:w="9156" w:type="dxa"/>
          </w:tcPr>
          <w:p w:rsidR="00A30CCE" w:rsidRDefault="00A30CCE" w:rsidP="00A30CCE">
            <w:pPr>
              <w:spacing w:line="276" w:lineRule="auto"/>
              <w:rPr>
                <w:rFonts w:ascii="Georgia" w:hAnsi="Georgia"/>
              </w:rPr>
            </w:pPr>
            <w:r>
              <w:rPr>
                <w:rFonts w:ascii="Georgia" w:hAnsi="Georgia"/>
              </w:rPr>
              <w:t>Se incorpora el artículo que contempla situaciones de licencias prolongadas del/de la Decano/a.</w:t>
            </w:r>
          </w:p>
          <w:p w:rsidR="007673C1" w:rsidRPr="00BA6515" w:rsidRDefault="00A30CCE" w:rsidP="002F56FD">
            <w:pPr>
              <w:spacing w:line="276" w:lineRule="auto"/>
              <w:rPr>
                <w:rFonts w:ascii="Georgia" w:hAnsi="Georgia"/>
              </w:rPr>
            </w:pPr>
            <w:r>
              <w:rPr>
                <w:rFonts w:ascii="Georgia" w:hAnsi="Georgia"/>
              </w:rPr>
              <w:t>Se establece el régimen de acefalía para cargo de Decano/a co</w:t>
            </w:r>
            <w:r w:rsidR="002F56FD">
              <w:rPr>
                <w:rFonts w:ascii="Georgia" w:hAnsi="Georgia"/>
              </w:rPr>
              <w:t>ntemplando diversas situaciones.</w:t>
            </w:r>
          </w:p>
        </w:tc>
      </w:tr>
      <w:tr w:rsidR="007673C1" w:rsidRPr="00BA6515" w:rsidTr="008803FB">
        <w:trPr>
          <w:trHeight w:val="547"/>
        </w:trPr>
        <w:tc>
          <w:tcPr>
            <w:tcW w:w="3397" w:type="dxa"/>
            <w:vMerge/>
          </w:tcPr>
          <w:p w:rsidR="007673C1" w:rsidRPr="00BA6515" w:rsidRDefault="007673C1" w:rsidP="008803FB">
            <w:pPr>
              <w:spacing w:line="276" w:lineRule="auto"/>
              <w:rPr>
                <w:rFonts w:ascii="Georgia" w:hAnsi="Georgia"/>
              </w:rPr>
            </w:pPr>
          </w:p>
        </w:tc>
        <w:tc>
          <w:tcPr>
            <w:tcW w:w="2835" w:type="dxa"/>
          </w:tcPr>
          <w:p w:rsidR="00A30CCE" w:rsidRPr="00BA6515" w:rsidRDefault="00A30CCE" w:rsidP="00A30CCE">
            <w:pPr>
              <w:spacing w:line="276" w:lineRule="auto"/>
              <w:rPr>
                <w:rFonts w:ascii="Georgia" w:hAnsi="Georgia"/>
                <w:b/>
              </w:rPr>
            </w:pPr>
            <w:r w:rsidRPr="00BA6515">
              <w:rPr>
                <w:rFonts w:ascii="Georgia" w:hAnsi="Georgia"/>
                <w:b/>
              </w:rPr>
              <w:t>Atribuciones</w:t>
            </w:r>
            <w:r>
              <w:rPr>
                <w:rFonts w:ascii="Georgia" w:hAnsi="Georgia"/>
                <w:b/>
              </w:rPr>
              <w:t xml:space="preserve"> y funciones</w:t>
            </w:r>
          </w:p>
          <w:p w:rsidR="007673C1" w:rsidRPr="00BA6515" w:rsidRDefault="007673C1" w:rsidP="008803FB">
            <w:pPr>
              <w:spacing w:line="276" w:lineRule="auto"/>
              <w:rPr>
                <w:rFonts w:ascii="Georgia" w:hAnsi="Georgia"/>
                <w:b/>
              </w:rPr>
            </w:pPr>
          </w:p>
        </w:tc>
        <w:tc>
          <w:tcPr>
            <w:tcW w:w="9156" w:type="dxa"/>
          </w:tcPr>
          <w:p w:rsidR="007673C1" w:rsidRPr="00BA6515" w:rsidRDefault="00A30CCE" w:rsidP="002F56FD">
            <w:pPr>
              <w:spacing w:line="276" w:lineRule="auto"/>
              <w:rPr>
                <w:rFonts w:ascii="Georgia" w:hAnsi="Georgia"/>
              </w:rPr>
            </w:pPr>
            <w:r>
              <w:rPr>
                <w:rFonts w:ascii="Georgia" w:hAnsi="Georgia"/>
              </w:rPr>
              <w:t>Se incorpora entre sus atribuciones, ejercer la representación institucional de la unidad académica, elaborar un Informe de Gestión de las actividades de la Escuela, propiciar la excelencia académica de las áreas, entre otras</w:t>
            </w:r>
          </w:p>
        </w:tc>
      </w:tr>
    </w:tbl>
    <w:p w:rsidR="007673C1" w:rsidRDefault="007673C1" w:rsidP="007673C1">
      <w:pPr>
        <w:spacing w:line="276" w:lineRule="auto"/>
        <w:rPr>
          <w:rFonts w:ascii="Georgia" w:hAnsi="Georgia"/>
        </w:rPr>
      </w:pPr>
    </w:p>
    <w:p w:rsidR="001A68F3" w:rsidRDefault="001A68F3">
      <w:pPr>
        <w:rPr>
          <w:rFonts w:ascii="Georgia" w:hAnsi="Georgia"/>
        </w:rPr>
      </w:pPr>
      <w:r>
        <w:rPr>
          <w:rFonts w:ascii="Georgia" w:hAnsi="Georgia"/>
        </w:rPr>
        <w:br w:type="page"/>
      </w:r>
    </w:p>
    <w:p w:rsidR="007673C1" w:rsidRDefault="007673C1" w:rsidP="007673C1">
      <w:pPr>
        <w:spacing w:line="276" w:lineRule="auto"/>
        <w:rPr>
          <w:rFonts w:ascii="Georgia" w:hAnsi="Georgia"/>
        </w:rPr>
      </w:pP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7673C1" w:rsidRPr="00BA6515" w:rsidTr="008803FB">
        <w:tc>
          <w:tcPr>
            <w:tcW w:w="3397" w:type="dxa"/>
          </w:tcPr>
          <w:p w:rsidR="007673C1" w:rsidRPr="00BA6515" w:rsidRDefault="007673C1" w:rsidP="008803FB">
            <w:pPr>
              <w:spacing w:line="276" w:lineRule="auto"/>
              <w:rPr>
                <w:rFonts w:ascii="Georgia" w:hAnsi="Georgia"/>
                <w:b/>
              </w:rPr>
            </w:pPr>
            <w:r w:rsidRPr="00BA6515">
              <w:rPr>
                <w:rFonts w:ascii="Georgia" w:hAnsi="Georgia"/>
                <w:b/>
              </w:rPr>
              <w:t>Sección</w:t>
            </w:r>
          </w:p>
        </w:tc>
        <w:tc>
          <w:tcPr>
            <w:tcW w:w="2835" w:type="dxa"/>
          </w:tcPr>
          <w:p w:rsidR="007673C1" w:rsidRPr="00BA6515" w:rsidRDefault="007673C1" w:rsidP="008803FB">
            <w:pPr>
              <w:spacing w:line="276" w:lineRule="auto"/>
              <w:rPr>
                <w:rFonts w:ascii="Georgia" w:hAnsi="Georgia"/>
                <w:b/>
              </w:rPr>
            </w:pPr>
            <w:r w:rsidRPr="00BA6515">
              <w:rPr>
                <w:rFonts w:ascii="Georgia" w:hAnsi="Georgia"/>
                <w:b/>
              </w:rPr>
              <w:t>Dimensión/apartado</w:t>
            </w:r>
          </w:p>
        </w:tc>
        <w:tc>
          <w:tcPr>
            <w:tcW w:w="9156" w:type="dxa"/>
          </w:tcPr>
          <w:p w:rsidR="007673C1" w:rsidRPr="00BA6515" w:rsidRDefault="007673C1" w:rsidP="008803FB">
            <w:pPr>
              <w:spacing w:line="276" w:lineRule="auto"/>
              <w:rPr>
                <w:rFonts w:ascii="Georgia" w:hAnsi="Georgia"/>
                <w:b/>
              </w:rPr>
            </w:pPr>
            <w:r w:rsidRPr="00BA6515">
              <w:rPr>
                <w:rFonts w:ascii="Georgia" w:hAnsi="Georgia"/>
                <w:b/>
              </w:rPr>
              <w:t>Incorporaciones /observaciones</w:t>
            </w:r>
          </w:p>
        </w:tc>
      </w:tr>
      <w:tr w:rsidR="007673C1" w:rsidRPr="00BA6515" w:rsidTr="008803FB">
        <w:tc>
          <w:tcPr>
            <w:tcW w:w="3397" w:type="dxa"/>
            <w:vMerge w:val="restart"/>
          </w:tcPr>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b/>
              </w:rPr>
            </w:pPr>
            <w:r>
              <w:rPr>
                <w:rFonts w:ascii="Georgia" w:hAnsi="Georgia"/>
                <w:b/>
              </w:rPr>
              <w:t>Consejos de Escuela</w:t>
            </w: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b/>
              </w:rPr>
            </w:pPr>
          </w:p>
        </w:tc>
        <w:tc>
          <w:tcPr>
            <w:tcW w:w="2835" w:type="dxa"/>
          </w:tcPr>
          <w:p w:rsidR="007673C1" w:rsidRPr="00E10748" w:rsidRDefault="007673C1" w:rsidP="008803FB">
            <w:pPr>
              <w:spacing w:line="276" w:lineRule="auto"/>
              <w:rPr>
                <w:rFonts w:ascii="Georgia" w:hAnsi="Georgia"/>
                <w:b/>
              </w:rPr>
            </w:pPr>
            <w:r w:rsidRPr="00E10748">
              <w:rPr>
                <w:rFonts w:ascii="Georgia" w:hAnsi="Georgia"/>
                <w:b/>
              </w:rPr>
              <w:t>Integración</w:t>
            </w:r>
          </w:p>
          <w:p w:rsidR="007673C1" w:rsidRPr="00E10748" w:rsidRDefault="007673C1" w:rsidP="008803FB">
            <w:pPr>
              <w:spacing w:line="276" w:lineRule="auto"/>
              <w:rPr>
                <w:rFonts w:ascii="Georgia" w:hAnsi="Georgia"/>
              </w:rPr>
            </w:pPr>
          </w:p>
        </w:tc>
        <w:tc>
          <w:tcPr>
            <w:tcW w:w="9156" w:type="dxa"/>
          </w:tcPr>
          <w:p w:rsidR="007673C1" w:rsidRPr="00E10748" w:rsidRDefault="007673C1" w:rsidP="00863E24">
            <w:pPr>
              <w:spacing w:line="276" w:lineRule="auto"/>
              <w:rPr>
                <w:rFonts w:ascii="Georgia" w:hAnsi="Georgia"/>
              </w:rPr>
            </w:pPr>
            <w:r>
              <w:rPr>
                <w:rFonts w:ascii="Georgia" w:hAnsi="Georgia"/>
              </w:rPr>
              <w:t>Se mantiene la misma composición del Estatuto 1998. Se incorpora la renovación por mitades cada dos años de cargos</w:t>
            </w:r>
            <w:r w:rsidR="002F56FD">
              <w:rPr>
                <w:rFonts w:ascii="Georgia" w:hAnsi="Georgia"/>
              </w:rPr>
              <w:t xml:space="preserve"> electivos del claustro docente. </w:t>
            </w:r>
            <w:r w:rsidR="003F0FDA">
              <w:rPr>
                <w:rFonts w:ascii="Georgia" w:hAnsi="Georgia"/>
              </w:rPr>
              <w:t>Se propone que</w:t>
            </w:r>
            <w:r w:rsidR="003F0FDA" w:rsidRPr="00E10748">
              <w:rPr>
                <w:rFonts w:ascii="Georgia" w:hAnsi="Georgia"/>
              </w:rPr>
              <w:t xml:space="preserve"> </w:t>
            </w:r>
            <w:r w:rsidR="003F0FDA">
              <w:rPr>
                <w:rFonts w:ascii="Georgia" w:hAnsi="Georgia"/>
              </w:rPr>
              <w:t xml:space="preserve">los </w:t>
            </w:r>
            <w:r w:rsidR="003F0FDA" w:rsidRPr="00E10748">
              <w:rPr>
                <w:rFonts w:ascii="Georgia" w:hAnsi="Georgia"/>
              </w:rPr>
              <w:t xml:space="preserve">cargos electivos </w:t>
            </w:r>
            <w:r w:rsidR="003F0FDA">
              <w:rPr>
                <w:rFonts w:ascii="Georgia" w:hAnsi="Georgia"/>
              </w:rPr>
              <w:t>para la representación de todo</w:t>
            </w:r>
            <w:r w:rsidR="003F0FDA" w:rsidRPr="00E10748">
              <w:rPr>
                <w:rFonts w:ascii="Georgia" w:hAnsi="Georgia"/>
              </w:rPr>
              <w:t xml:space="preserve">s </w:t>
            </w:r>
            <w:r w:rsidR="003F0FDA">
              <w:rPr>
                <w:rFonts w:ascii="Georgia" w:hAnsi="Georgia"/>
              </w:rPr>
              <w:t>lo</w:t>
            </w:r>
            <w:r w:rsidR="003F0FDA" w:rsidRPr="00E10748">
              <w:rPr>
                <w:rFonts w:ascii="Georgia" w:hAnsi="Georgia"/>
              </w:rPr>
              <w:t xml:space="preserve">s claustros, </w:t>
            </w:r>
            <w:r w:rsidR="003F0FDA">
              <w:rPr>
                <w:rFonts w:ascii="Georgia" w:hAnsi="Georgia"/>
              </w:rPr>
              <w:t xml:space="preserve">tanto </w:t>
            </w:r>
            <w:r w:rsidR="003F0FDA" w:rsidRPr="00E10748">
              <w:rPr>
                <w:rFonts w:ascii="Georgia" w:hAnsi="Georgia"/>
              </w:rPr>
              <w:t>titulares como suplentes</w:t>
            </w:r>
            <w:r w:rsidR="003F0FDA">
              <w:rPr>
                <w:rFonts w:ascii="Georgia" w:hAnsi="Georgia"/>
              </w:rPr>
              <w:t xml:space="preserve"> contemplen el principio</w:t>
            </w:r>
            <w:r w:rsidR="003F0FDA" w:rsidRPr="00E10748">
              <w:rPr>
                <w:rFonts w:ascii="Georgia" w:hAnsi="Georgia"/>
              </w:rPr>
              <w:t xml:space="preserve"> de paridad de</w:t>
            </w:r>
            <w:r w:rsidR="00863E24">
              <w:rPr>
                <w:rFonts w:ascii="Georgia" w:hAnsi="Georgia"/>
              </w:rPr>
              <w:t xml:space="preserve"> género. </w:t>
            </w:r>
          </w:p>
        </w:tc>
      </w:tr>
      <w:tr w:rsidR="00A30CCE" w:rsidRPr="00BA6515" w:rsidTr="008803FB">
        <w:trPr>
          <w:trHeight w:val="1157"/>
        </w:trPr>
        <w:tc>
          <w:tcPr>
            <w:tcW w:w="3397" w:type="dxa"/>
            <w:vMerge/>
          </w:tcPr>
          <w:p w:rsidR="00A30CCE" w:rsidRPr="00BA6515" w:rsidRDefault="00A30CCE" w:rsidP="008803FB">
            <w:pPr>
              <w:spacing w:line="276" w:lineRule="auto"/>
              <w:rPr>
                <w:rFonts w:ascii="Georgia" w:hAnsi="Georgia"/>
              </w:rPr>
            </w:pPr>
          </w:p>
        </w:tc>
        <w:tc>
          <w:tcPr>
            <w:tcW w:w="2835" w:type="dxa"/>
          </w:tcPr>
          <w:p w:rsidR="00A30CCE" w:rsidRPr="00E10748" w:rsidRDefault="00A30CCE" w:rsidP="008803FB">
            <w:pPr>
              <w:spacing w:line="276" w:lineRule="auto"/>
              <w:rPr>
                <w:rFonts w:ascii="Georgia" w:hAnsi="Georgia"/>
                <w:b/>
              </w:rPr>
            </w:pPr>
            <w:r w:rsidRPr="00E10748">
              <w:rPr>
                <w:rFonts w:ascii="Georgia" w:hAnsi="Georgia"/>
                <w:b/>
              </w:rPr>
              <w:t>Duración de m</w:t>
            </w:r>
            <w:r>
              <w:rPr>
                <w:rFonts w:ascii="Georgia" w:hAnsi="Georgia"/>
                <w:b/>
              </w:rPr>
              <w:t>andatos de representantes consejeros/as</w:t>
            </w:r>
          </w:p>
        </w:tc>
        <w:tc>
          <w:tcPr>
            <w:tcW w:w="9156" w:type="dxa"/>
          </w:tcPr>
          <w:p w:rsidR="00A30CCE" w:rsidRPr="00E10748" w:rsidRDefault="00A30CCE" w:rsidP="002F56FD">
            <w:pPr>
              <w:spacing w:line="276" w:lineRule="auto"/>
              <w:rPr>
                <w:rFonts w:ascii="Georgia" w:hAnsi="Georgia"/>
              </w:rPr>
            </w:pPr>
            <w:r w:rsidRPr="00E10748">
              <w:rPr>
                <w:rFonts w:ascii="Georgia" w:hAnsi="Georgia"/>
              </w:rPr>
              <w:t xml:space="preserve">Se amplía la duración de los mandatos de consejeros </w:t>
            </w:r>
            <w:r>
              <w:rPr>
                <w:rFonts w:ascii="Georgia" w:hAnsi="Georgia"/>
              </w:rPr>
              <w:t xml:space="preserve">docentes </w:t>
            </w:r>
            <w:r w:rsidRPr="00E10748">
              <w:rPr>
                <w:rFonts w:ascii="Georgia" w:hAnsi="Georgia"/>
              </w:rPr>
              <w:t>y no docentes de dos a cuatro años</w:t>
            </w:r>
            <w:r w:rsidR="002F56FD">
              <w:rPr>
                <w:rFonts w:ascii="Georgia" w:hAnsi="Georgia"/>
              </w:rPr>
              <w:t>. L</w:t>
            </w:r>
            <w:r w:rsidRPr="00E10748">
              <w:rPr>
                <w:rFonts w:ascii="Georgia" w:hAnsi="Georgia"/>
              </w:rPr>
              <w:t>os mismos p</w:t>
            </w:r>
            <w:r w:rsidR="002F56FD">
              <w:rPr>
                <w:rFonts w:ascii="Georgia" w:hAnsi="Georgia"/>
              </w:rPr>
              <w:t>odrán</w:t>
            </w:r>
            <w:r w:rsidRPr="00E10748">
              <w:rPr>
                <w:rFonts w:ascii="Georgia" w:hAnsi="Georgia"/>
              </w:rPr>
              <w:t xml:space="preserve"> ser reelegidos por un período consecutivo, pudiendo volver a ser electos luego del intervalo de un período</w:t>
            </w:r>
          </w:p>
        </w:tc>
      </w:tr>
      <w:tr w:rsidR="007673C1" w:rsidRPr="00BA6515" w:rsidTr="008803FB">
        <w:trPr>
          <w:trHeight w:val="1157"/>
        </w:trPr>
        <w:tc>
          <w:tcPr>
            <w:tcW w:w="3397" w:type="dxa"/>
            <w:vMerge/>
          </w:tcPr>
          <w:p w:rsidR="007673C1" w:rsidRPr="00BA6515" w:rsidRDefault="007673C1" w:rsidP="008803FB">
            <w:pPr>
              <w:spacing w:line="276" w:lineRule="auto"/>
              <w:rPr>
                <w:rFonts w:ascii="Georgia" w:hAnsi="Georgia"/>
              </w:rPr>
            </w:pPr>
          </w:p>
        </w:tc>
        <w:tc>
          <w:tcPr>
            <w:tcW w:w="2835" w:type="dxa"/>
          </w:tcPr>
          <w:p w:rsidR="007673C1" w:rsidRPr="00E10748" w:rsidRDefault="00A30CCE" w:rsidP="008803FB">
            <w:pPr>
              <w:spacing w:line="276" w:lineRule="auto"/>
              <w:rPr>
                <w:rFonts w:ascii="Georgia" w:hAnsi="Georgia"/>
                <w:b/>
              </w:rPr>
            </w:pPr>
            <w:r w:rsidRPr="00E10748">
              <w:rPr>
                <w:rFonts w:ascii="Georgia" w:hAnsi="Georgia"/>
                <w:b/>
              </w:rPr>
              <w:t>Atribuciones</w:t>
            </w:r>
          </w:p>
        </w:tc>
        <w:tc>
          <w:tcPr>
            <w:tcW w:w="9156" w:type="dxa"/>
          </w:tcPr>
          <w:p w:rsidR="00A30CCE" w:rsidRDefault="00A30CCE" w:rsidP="00A30CCE">
            <w:pPr>
              <w:spacing w:line="276" w:lineRule="auto"/>
              <w:rPr>
                <w:rFonts w:ascii="Georgia" w:hAnsi="Georgia"/>
              </w:rPr>
            </w:pPr>
            <w:r w:rsidRPr="00E10748">
              <w:rPr>
                <w:rFonts w:ascii="Georgia" w:hAnsi="Georgia"/>
              </w:rPr>
              <w:t xml:space="preserve">Se </w:t>
            </w:r>
            <w:r>
              <w:rPr>
                <w:rFonts w:ascii="Georgia" w:hAnsi="Georgia"/>
              </w:rPr>
              <w:t xml:space="preserve">amplían las facultades de los Consejos de Escuela de la siguiente manera: </w:t>
            </w:r>
          </w:p>
          <w:p w:rsidR="00A30CCE" w:rsidRDefault="00A30CCE" w:rsidP="00A30CCE">
            <w:pPr>
              <w:pStyle w:val="Prrafodelista"/>
              <w:numPr>
                <w:ilvl w:val="0"/>
                <w:numId w:val="1"/>
              </w:numPr>
              <w:spacing w:line="276" w:lineRule="auto"/>
              <w:rPr>
                <w:rFonts w:ascii="Georgia" w:hAnsi="Georgia"/>
              </w:rPr>
            </w:pPr>
            <w:r w:rsidRPr="00326712">
              <w:rPr>
                <w:rFonts w:ascii="Georgia" w:hAnsi="Georgia"/>
              </w:rPr>
              <w:t>Gestión y transparencia: se incorporan incisos relativos a la consideración del informe de gestión del Decano, facultades para solicitar al decanato información sobre actos administrativos</w:t>
            </w:r>
            <w:r w:rsidR="002F56FD">
              <w:rPr>
                <w:rFonts w:ascii="Georgia" w:hAnsi="Georgia"/>
                <w:b/>
              </w:rPr>
              <w:t>.</w:t>
            </w:r>
          </w:p>
          <w:p w:rsidR="007673C1" w:rsidRPr="00A30CCE" w:rsidRDefault="00A30CCE" w:rsidP="002F56FD">
            <w:pPr>
              <w:pStyle w:val="Prrafodelista"/>
              <w:numPr>
                <w:ilvl w:val="0"/>
                <w:numId w:val="1"/>
              </w:numPr>
              <w:spacing w:line="276" w:lineRule="auto"/>
              <w:rPr>
                <w:rFonts w:ascii="Georgia" w:hAnsi="Georgia"/>
              </w:rPr>
            </w:pPr>
            <w:r w:rsidRPr="00A30CCE">
              <w:rPr>
                <w:rFonts w:ascii="Georgia" w:hAnsi="Georgia"/>
              </w:rPr>
              <w:t xml:space="preserve">Propuestas de creación de unidades funcionales y  de sus </w:t>
            </w:r>
            <w:r w:rsidR="002F56FD">
              <w:rPr>
                <w:rFonts w:ascii="Georgia" w:hAnsi="Georgia"/>
              </w:rPr>
              <w:t>autoridades</w:t>
            </w:r>
          </w:p>
        </w:tc>
      </w:tr>
      <w:tr w:rsidR="007673C1" w:rsidRPr="00BA6515" w:rsidTr="008803FB">
        <w:trPr>
          <w:trHeight w:val="1273"/>
        </w:trPr>
        <w:tc>
          <w:tcPr>
            <w:tcW w:w="3397" w:type="dxa"/>
          </w:tcPr>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b/>
              </w:rPr>
            </w:pPr>
            <w:r>
              <w:rPr>
                <w:rFonts w:ascii="Georgia" w:hAnsi="Georgia"/>
                <w:b/>
              </w:rPr>
              <w:t>Decanos/as de Institutos Asociados</w:t>
            </w:r>
          </w:p>
          <w:p w:rsidR="007673C1" w:rsidRPr="00BA6515" w:rsidRDefault="007673C1" w:rsidP="008803FB">
            <w:pPr>
              <w:spacing w:line="276" w:lineRule="auto"/>
              <w:rPr>
                <w:rFonts w:ascii="Georgia" w:hAnsi="Georgia"/>
                <w:b/>
              </w:rPr>
            </w:pPr>
          </w:p>
          <w:p w:rsidR="007673C1" w:rsidRPr="00BA6515" w:rsidRDefault="007673C1" w:rsidP="008803FB">
            <w:pPr>
              <w:spacing w:line="276" w:lineRule="auto"/>
              <w:rPr>
                <w:rFonts w:ascii="Georgia" w:hAnsi="Georgia"/>
                <w:b/>
              </w:rPr>
            </w:pPr>
          </w:p>
        </w:tc>
        <w:tc>
          <w:tcPr>
            <w:tcW w:w="2835" w:type="dxa"/>
          </w:tcPr>
          <w:p w:rsidR="007673C1" w:rsidRPr="00BA6515" w:rsidRDefault="007673C1" w:rsidP="008803FB">
            <w:pPr>
              <w:spacing w:line="276" w:lineRule="auto"/>
              <w:rPr>
                <w:rFonts w:ascii="Georgia" w:hAnsi="Georgia"/>
              </w:rPr>
            </w:pPr>
          </w:p>
          <w:p w:rsidR="007673C1" w:rsidRPr="00BA6515" w:rsidRDefault="007673C1" w:rsidP="008803FB">
            <w:pPr>
              <w:spacing w:line="276" w:lineRule="auto"/>
              <w:rPr>
                <w:rFonts w:ascii="Georgia" w:hAnsi="Georgia"/>
                <w:b/>
              </w:rPr>
            </w:pPr>
            <w:r w:rsidRPr="00BA6515">
              <w:rPr>
                <w:rFonts w:ascii="Georgia" w:hAnsi="Georgia"/>
                <w:b/>
              </w:rPr>
              <w:t>Atribuciones</w:t>
            </w:r>
            <w:r w:rsidR="00A30CCE">
              <w:rPr>
                <w:rFonts w:ascii="Georgia" w:hAnsi="Georgia"/>
                <w:b/>
              </w:rPr>
              <w:t xml:space="preserve"> y funciones</w:t>
            </w:r>
          </w:p>
          <w:p w:rsidR="007673C1" w:rsidRPr="00BA6515" w:rsidRDefault="007673C1" w:rsidP="008803FB">
            <w:pPr>
              <w:spacing w:line="276" w:lineRule="auto"/>
              <w:rPr>
                <w:rFonts w:ascii="Georgia" w:hAnsi="Georgia"/>
                <w:b/>
              </w:rPr>
            </w:pPr>
          </w:p>
        </w:tc>
        <w:tc>
          <w:tcPr>
            <w:tcW w:w="9156" w:type="dxa"/>
          </w:tcPr>
          <w:p w:rsidR="007673C1" w:rsidRPr="00BA6515" w:rsidRDefault="007673C1" w:rsidP="008803FB">
            <w:pPr>
              <w:spacing w:line="276" w:lineRule="auto"/>
              <w:rPr>
                <w:rFonts w:ascii="Georgia" w:hAnsi="Georgia"/>
              </w:rPr>
            </w:pPr>
          </w:p>
          <w:p w:rsidR="007673C1" w:rsidRPr="00BA6515" w:rsidRDefault="007673C1" w:rsidP="00863E24">
            <w:pPr>
              <w:spacing w:line="276" w:lineRule="auto"/>
              <w:rPr>
                <w:rFonts w:ascii="Georgia" w:hAnsi="Georgia"/>
              </w:rPr>
            </w:pPr>
            <w:r>
              <w:rPr>
                <w:rFonts w:ascii="Georgia" w:hAnsi="Georgia"/>
              </w:rPr>
              <w:t>Se incorpora</w:t>
            </w:r>
            <w:r w:rsidR="00863E24">
              <w:rPr>
                <w:rFonts w:ascii="Georgia" w:hAnsi="Georgia"/>
              </w:rPr>
              <w:t>n</w:t>
            </w:r>
            <w:r>
              <w:rPr>
                <w:rFonts w:ascii="Georgia" w:hAnsi="Georgia"/>
              </w:rPr>
              <w:t xml:space="preserve"> las atribuciones de Decanos</w:t>
            </w:r>
            <w:r w:rsidR="00881512">
              <w:rPr>
                <w:rFonts w:ascii="Georgia" w:hAnsi="Georgia"/>
              </w:rPr>
              <w:t>/as</w:t>
            </w:r>
            <w:r>
              <w:rPr>
                <w:rFonts w:ascii="Georgia" w:hAnsi="Georgia"/>
              </w:rPr>
              <w:t xml:space="preserve"> de Institutos Asociados. Las mismas son de carácter similar a las previstas par</w:t>
            </w:r>
            <w:r w:rsidR="002F56FD">
              <w:rPr>
                <w:rFonts w:ascii="Georgia" w:hAnsi="Georgia"/>
              </w:rPr>
              <w:t>a los/las Decanos/as de Escuela.</w:t>
            </w:r>
          </w:p>
        </w:tc>
      </w:tr>
    </w:tbl>
    <w:p w:rsidR="007673C1" w:rsidRDefault="007673C1" w:rsidP="007673C1">
      <w:pPr>
        <w:spacing w:line="276" w:lineRule="auto"/>
        <w:jc w:val="center"/>
        <w:rPr>
          <w:rFonts w:ascii="Georgia" w:hAnsi="Georgia"/>
          <w:b/>
          <w:sz w:val="28"/>
          <w:szCs w:val="28"/>
        </w:rPr>
      </w:pPr>
      <w:r w:rsidRPr="00E57EC8">
        <w:rPr>
          <w:rFonts w:ascii="Georgia" w:hAnsi="Georgia"/>
          <w:b/>
          <w:sz w:val="28"/>
          <w:szCs w:val="28"/>
        </w:rPr>
        <w:t>Título</w:t>
      </w:r>
      <w:r>
        <w:rPr>
          <w:rFonts w:ascii="Georgia" w:hAnsi="Georgia"/>
          <w:b/>
          <w:sz w:val="28"/>
          <w:szCs w:val="28"/>
        </w:rPr>
        <w:t xml:space="preserve"> IV</w:t>
      </w:r>
      <w:r w:rsidRPr="00E57EC8">
        <w:rPr>
          <w:rFonts w:ascii="Georgia" w:hAnsi="Georgia"/>
          <w:b/>
          <w:sz w:val="28"/>
          <w:szCs w:val="28"/>
        </w:rPr>
        <w:t xml:space="preserve"> - Gobierno de la Universidad</w:t>
      </w:r>
      <w:r>
        <w:rPr>
          <w:rFonts w:ascii="Georgia" w:hAnsi="Georgia"/>
          <w:b/>
          <w:sz w:val="28"/>
          <w:szCs w:val="28"/>
        </w:rPr>
        <w:t xml:space="preserve"> </w:t>
      </w:r>
      <w:r w:rsidR="00881512">
        <w:rPr>
          <w:rFonts w:ascii="Georgia" w:hAnsi="Georgia"/>
          <w:b/>
          <w:sz w:val="28"/>
          <w:szCs w:val="28"/>
        </w:rPr>
        <w:t>- P</w:t>
      </w:r>
      <w:r>
        <w:rPr>
          <w:rFonts w:ascii="Georgia" w:hAnsi="Georgia"/>
          <w:b/>
          <w:sz w:val="28"/>
          <w:szCs w:val="28"/>
        </w:rPr>
        <w:t>arte 3</w:t>
      </w:r>
    </w:p>
    <w:p w:rsidR="001A68F3" w:rsidRDefault="001A68F3">
      <w:pPr>
        <w:rPr>
          <w:rFonts w:ascii="Georgia" w:hAnsi="Georgia"/>
        </w:rPr>
      </w:pPr>
      <w:r>
        <w:rPr>
          <w:rFonts w:ascii="Georgia" w:hAnsi="Georgia"/>
        </w:rPr>
        <w:br w:type="page"/>
      </w:r>
    </w:p>
    <w:p w:rsidR="00535119" w:rsidRDefault="00535119" w:rsidP="00535119">
      <w:pPr>
        <w:tabs>
          <w:tab w:val="left" w:pos="1350"/>
        </w:tabs>
        <w:rPr>
          <w:rFonts w:ascii="Georgia" w:hAnsi="Georgia"/>
        </w:rPr>
      </w:pPr>
    </w:p>
    <w:p w:rsidR="00A30CCE" w:rsidRDefault="00A30CCE" w:rsidP="001A68F3">
      <w:pPr>
        <w:spacing w:line="276" w:lineRule="auto"/>
        <w:jc w:val="center"/>
        <w:rPr>
          <w:rFonts w:ascii="Georgia" w:hAnsi="Georgia"/>
        </w:rPr>
      </w:pPr>
      <w:r w:rsidRPr="00E57EC8">
        <w:rPr>
          <w:rFonts w:ascii="Georgia" w:hAnsi="Georgia"/>
          <w:b/>
          <w:sz w:val="28"/>
          <w:szCs w:val="28"/>
        </w:rPr>
        <w:t>Título</w:t>
      </w:r>
      <w:r>
        <w:rPr>
          <w:rFonts w:ascii="Georgia" w:hAnsi="Georgia"/>
          <w:b/>
          <w:sz w:val="28"/>
          <w:szCs w:val="28"/>
        </w:rPr>
        <w:t>s V y VI –</w:t>
      </w:r>
      <w:r w:rsidRPr="00E57EC8">
        <w:rPr>
          <w:rFonts w:ascii="Georgia" w:hAnsi="Georgia"/>
          <w:b/>
          <w:sz w:val="28"/>
          <w:szCs w:val="28"/>
        </w:rPr>
        <w:t xml:space="preserve"> </w:t>
      </w:r>
      <w:r>
        <w:rPr>
          <w:rFonts w:ascii="Georgia" w:hAnsi="Georgia"/>
          <w:b/>
          <w:sz w:val="28"/>
          <w:szCs w:val="28"/>
        </w:rPr>
        <w:t>Del régimen económico financiero y Autoevaluación institucional</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A30CCE" w:rsidRPr="00BA6515" w:rsidTr="008803FB">
        <w:tc>
          <w:tcPr>
            <w:tcW w:w="3397" w:type="dxa"/>
          </w:tcPr>
          <w:p w:rsidR="00A30CCE" w:rsidRPr="00BA6515" w:rsidRDefault="00A30CCE" w:rsidP="008803FB">
            <w:pPr>
              <w:spacing w:line="276" w:lineRule="auto"/>
              <w:rPr>
                <w:rFonts w:ascii="Georgia" w:hAnsi="Georgia"/>
                <w:b/>
              </w:rPr>
            </w:pPr>
            <w:r w:rsidRPr="00BA6515">
              <w:rPr>
                <w:rFonts w:ascii="Georgia" w:hAnsi="Georgia"/>
                <w:b/>
              </w:rPr>
              <w:t>Sección</w:t>
            </w:r>
          </w:p>
        </w:tc>
        <w:tc>
          <w:tcPr>
            <w:tcW w:w="2835" w:type="dxa"/>
          </w:tcPr>
          <w:p w:rsidR="00A30CCE" w:rsidRPr="00BA6515" w:rsidRDefault="00A30CCE" w:rsidP="008803FB">
            <w:pPr>
              <w:spacing w:line="276" w:lineRule="auto"/>
              <w:rPr>
                <w:rFonts w:ascii="Georgia" w:hAnsi="Georgia"/>
                <w:b/>
              </w:rPr>
            </w:pPr>
            <w:r w:rsidRPr="00BA6515">
              <w:rPr>
                <w:rFonts w:ascii="Georgia" w:hAnsi="Georgia"/>
                <w:b/>
              </w:rPr>
              <w:t>Dimensión/apartado</w:t>
            </w:r>
          </w:p>
        </w:tc>
        <w:tc>
          <w:tcPr>
            <w:tcW w:w="9156" w:type="dxa"/>
          </w:tcPr>
          <w:p w:rsidR="00A30CCE" w:rsidRPr="00BA6515" w:rsidRDefault="00A30CCE" w:rsidP="008803FB">
            <w:pPr>
              <w:spacing w:line="276" w:lineRule="auto"/>
              <w:rPr>
                <w:rFonts w:ascii="Georgia" w:hAnsi="Georgia"/>
                <w:b/>
              </w:rPr>
            </w:pPr>
            <w:r w:rsidRPr="00BA6515">
              <w:rPr>
                <w:rFonts w:ascii="Georgia" w:hAnsi="Georgia"/>
                <w:b/>
              </w:rPr>
              <w:t>Incorporaciones /observaciones</w:t>
            </w:r>
          </w:p>
        </w:tc>
      </w:tr>
      <w:tr w:rsidR="00A30CCE" w:rsidRPr="00BA6515" w:rsidTr="008803FB">
        <w:tc>
          <w:tcPr>
            <w:tcW w:w="3397" w:type="dxa"/>
            <w:vMerge w:val="restart"/>
          </w:tcPr>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6C3B15" w:rsidRDefault="00A30CCE" w:rsidP="008803FB">
            <w:pPr>
              <w:spacing w:line="276" w:lineRule="auto"/>
              <w:rPr>
                <w:rFonts w:ascii="Georgia" w:hAnsi="Georgia"/>
                <w:b/>
              </w:rPr>
            </w:pPr>
            <w:r>
              <w:rPr>
                <w:rFonts w:ascii="Georgia" w:hAnsi="Georgia"/>
                <w:b/>
              </w:rPr>
              <w:t>Régimen Económico Financiero</w:t>
            </w: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p>
        </w:tc>
        <w:tc>
          <w:tcPr>
            <w:tcW w:w="2835" w:type="dxa"/>
          </w:tcPr>
          <w:p w:rsidR="00A30CCE" w:rsidRDefault="00A30CCE" w:rsidP="008803FB">
            <w:pPr>
              <w:spacing w:line="276" w:lineRule="auto"/>
              <w:rPr>
                <w:rFonts w:ascii="Georgia" w:hAnsi="Georgia"/>
                <w:b/>
              </w:rPr>
            </w:pPr>
          </w:p>
          <w:p w:rsidR="00A30CCE" w:rsidRPr="00E10748" w:rsidRDefault="00A30CCE" w:rsidP="008803FB">
            <w:pPr>
              <w:spacing w:line="276" w:lineRule="auto"/>
              <w:rPr>
                <w:rFonts w:ascii="Georgia" w:hAnsi="Georgia"/>
              </w:rPr>
            </w:pPr>
            <w:r>
              <w:rPr>
                <w:rFonts w:ascii="Georgia" w:hAnsi="Georgia"/>
                <w:b/>
              </w:rPr>
              <w:t>Autarquía económico –financiera</w:t>
            </w:r>
          </w:p>
        </w:tc>
        <w:tc>
          <w:tcPr>
            <w:tcW w:w="9156" w:type="dxa"/>
          </w:tcPr>
          <w:p w:rsidR="00A30CCE" w:rsidRDefault="00A30CCE" w:rsidP="008803FB">
            <w:pPr>
              <w:spacing w:line="276" w:lineRule="auto"/>
              <w:rPr>
                <w:rFonts w:ascii="Georgia" w:hAnsi="Georgia"/>
              </w:rPr>
            </w:pPr>
          </w:p>
          <w:p w:rsidR="00A30CCE" w:rsidRPr="00E10748" w:rsidRDefault="00A30CCE" w:rsidP="002F56FD">
            <w:pPr>
              <w:spacing w:line="276" w:lineRule="auto"/>
              <w:rPr>
                <w:rFonts w:ascii="Georgia" w:hAnsi="Georgia"/>
              </w:rPr>
            </w:pPr>
            <w:r>
              <w:rPr>
                <w:rFonts w:ascii="Georgia" w:hAnsi="Georgia"/>
              </w:rPr>
              <w:t xml:space="preserve">Se </w:t>
            </w:r>
            <w:r w:rsidR="002F56FD">
              <w:rPr>
                <w:rFonts w:ascii="Georgia" w:hAnsi="Georgia"/>
              </w:rPr>
              <w:t>define que la</w:t>
            </w:r>
            <w:r w:rsidRPr="006C3B15">
              <w:rPr>
                <w:rFonts w:ascii="Georgia" w:hAnsi="Georgia"/>
              </w:rPr>
              <w:t xml:space="preserve"> Universidad Nacional de San Martín</w:t>
            </w:r>
            <w:r>
              <w:rPr>
                <w:rFonts w:ascii="Georgia" w:hAnsi="Georgia"/>
              </w:rPr>
              <w:t>: a)</w:t>
            </w:r>
            <w:r w:rsidRPr="006C3B15">
              <w:rPr>
                <w:rFonts w:ascii="Georgia" w:hAnsi="Georgia"/>
              </w:rPr>
              <w:t xml:space="preserve"> posee autarquía eco</w:t>
            </w:r>
            <w:r>
              <w:rPr>
                <w:rFonts w:ascii="Georgia" w:hAnsi="Georgia"/>
              </w:rPr>
              <w:t xml:space="preserve">nómico-financiera y patrimonial; </w:t>
            </w:r>
            <w:r w:rsidRPr="002B1874">
              <w:rPr>
                <w:rFonts w:ascii="Georgia" w:eastAsia="Times New Roman" w:hAnsi="Georgia"/>
                <w:color w:val="000000" w:themeColor="text1"/>
              </w:rPr>
              <w:t xml:space="preserve"> </w:t>
            </w:r>
            <w:r>
              <w:rPr>
                <w:rFonts w:ascii="Georgia" w:eastAsia="Times New Roman" w:hAnsi="Georgia"/>
                <w:color w:val="000000" w:themeColor="text1"/>
              </w:rPr>
              <w:t xml:space="preserve">b) que la UNSAM promueve una gestión universitaria flexible e integral de </w:t>
            </w:r>
            <w:r w:rsidRPr="002B1874">
              <w:rPr>
                <w:rFonts w:ascii="Georgia" w:eastAsia="Times New Roman" w:hAnsi="Georgia"/>
                <w:color w:val="000000" w:themeColor="text1"/>
              </w:rPr>
              <w:t>los procesos administrativos y económico-financieros</w:t>
            </w:r>
            <w:r>
              <w:rPr>
                <w:rFonts w:ascii="Georgia" w:eastAsia="Times New Roman" w:hAnsi="Georgia"/>
                <w:color w:val="000000" w:themeColor="text1"/>
              </w:rPr>
              <w:t xml:space="preserve"> y c) que la UNSAM puede generar recursos adicionales para el cumplimiento de sus objetivos institucionales.</w:t>
            </w:r>
          </w:p>
        </w:tc>
      </w:tr>
      <w:tr w:rsidR="00A30CCE" w:rsidRPr="00BA6515" w:rsidTr="008803FB">
        <w:trPr>
          <w:trHeight w:val="915"/>
        </w:trPr>
        <w:tc>
          <w:tcPr>
            <w:tcW w:w="3397" w:type="dxa"/>
            <w:vMerge/>
          </w:tcPr>
          <w:p w:rsidR="00A30CCE" w:rsidRPr="00BA6515" w:rsidRDefault="00A30CCE" w:rsidP="008803FB">
            <w:pPr>
              <w:spacing w:line="276" w:lineRule="auto"/>
              <w:rPr>
                <w:rFonts w:ascii="Georgia" w:hAnsi="Georgia"/>
              </w:rPr>
            </w:pPr>
          </w:p>
        </w:tc>
        <w:tc>
          <w:tcPr>
            <w:tcW w:w="2835" w:type="dxa"/>
          </w:tcPr>
          <w:p w:rsidR="00A30CCE" w:rsidRPr="00E10748" w:rsidRDefault="00A30CCE" w:rsidP="008803FB">
            <w:pPr>
              <w:spacing w:line="276" w:lineRule="auto"/>
              <w:rPr>
                <w:rFonts w:ascii="Georgia" w:hAnsi="Georgia"/>
              </w:rPr>
            </w:pPr>
            <w:r>
              <w:rPr>
                <w:rFonts w:ascii="Georgia" w:hAnsi="Georgia"/>
                <w:b/>
              </w:rPr>
              <w:t>Patrimonio</w:t>
            </w:r>
          </w:p>
          <w:p w:rsidR="00A30CCE" w:rsidRPr="00E10748" w:rsidRDefault="00A30CCE" w:rsidP="008803FB">
            <w:pPr>
              <w:spacing w:line="276" w:lineRule="auto"/>
              <w:rPr>
                <w:rFonts w:ascii="Georgia" w:hAnsi="Georgia"/>
              </w:rPr>
            </w:pPr>
          </w:p>
          <w:p w:rsidR="00A30CCE" w:rsidRPr="00E10748" w:rsidRDefault="00A30CCE" w:rsidP="008803FB">
            <w:pPr>
              <w:spacing w:line="276" w:lineRule="auto"/>
              <w:rPr>
                <w:rFonts w:ascii="Georgia" w:hAnsi="Georgia"/>
              </w:rPr>
            </w:pPr>
          </w:p>
        </w:tc>
        <w:tc>
          <w:tcPr>
            <w:tcW w:w="9156" w:type="dxa"/>
          </w:tcPr>
          <w:p w:rsidR="00A30CCE" w:rsidRPr="006C3B15" w:rsidRDefault="00A30CCE" w:rsidP="002F56FD">
            <w:pPr>
              <w:spacing w:line="276" w:lineRule="auto"/>
              <w:rPr>
                <w:rFonts w:ascii="Georgia" w:hAnsi="Georgia"/>
              </w:rPr>
            </w:pPr>
            <w:r>
              <w:rPr>
                <w:rFonts w:ascii="Georgia" w:hAnsi="Georgia"/>
              </w:rPr>
              <w:t xml:space="preserve">Se incorpora al patrimonio de la universidad a los bienes </w:t>
            </w:r>
            <w:r>
              <w:rPr>
                <w:rFonts w:ascii="Georgia" w:eastAsia="Times New Roman" w:hAnsi="Georgia"/>
                <w:color w:val="000000" w:themeColor="text1"/>
              </w:rPr>
              <w:t>que, siendo de</w:t>
            </w:r>
            <w:r w:rsidRPr="002B1874">
              <w:rPr>
                <w:rFonts w:ascii="Georgia" w:eastAsia="Times New Roman" w:hAnsi="Georgia"/>
                <w:color w:val="000000" w:themeColor="text1"/>
              </w:rPr>
              <w:t xml:space="preserve"> otra jurisdicción estatal</w:t>
            </w:r>
            <w:r>
              <w:rPr>
                <w:rFonts w:ascii="Georgia" w:eastAsia="Times New Roman" w:hAnsi="Georgia"/>
                <w:color w:val="000000" w:themeColor="text1"/>
              </w:rPr>
              <w:t>,</w:t>
            </w:r>
            <w:r>
              <w:rPr>
                <w:rFonts w:ascii="Georgia" w:hAnsi="Georgia"/>
              </w:rPr>
              <w:t xml:space="preserve"> </w:t>
            </w:r>
            <w:r>
              <w:rPr>
                <w:rFonts w:ascii="Georgia" w:eastAsia="Times New Roman" w:hAnsi="Georgia"/>
                <w:color w:val="000000" w:themeColor="text1"/>
              </w:rPr>
              <w:t xml:space="preserve">además de la jurisdicción nacional, </w:t>
            </w:r>
            <w:r w:rsidRPr="002B1874">
              <w:rPr>
                <w:rFonts w:ascii="Georgia" w:eastAsia="Times New Roman" w:hAnsi="Georgia"/>
                <w:color w:val="000000" w:themeColor="text1"/>
              </w:rPr>
              <w:t>se encuentren en posesión efectiva de la Universidad o estén afectados a su uso al entrar en vigencia el presente Estatuto</w:t>
            </w:r>
            <w:r>
              <w:rPr>
                <w:rFonts w:ascii="Georgia" w:eastAsia="Times New Roman" w:hAnsi="Georgia"/>
                <w:color w:val="000000" w:themeColor="text1"/>
              </w:rPr>
              <w:t xml:space="preserve">.  </w:t>
            </w:r>
          </w:p>
        </w:tc>
      </w:tr>
      <w:tr w:rsidR="00A30CCE" w:rsidRPr="00BA6515" w:rsidTr="008803FB">
        <w:trPr>
          <w:trHeight w:val="1157"/>
        </w:trPr>
        <w:tc>
          <w:tcPr>
            <w:tcW w:w="3397" w:type="dxa"/>
            <w:vMerge/>
          </w:tcPr>
          <w:p w:rsidR="00A30CCE" w:rsidRPr="00BA6515" w:rsidRDefault="00A30CCE" w:rsidP="008803FB">
            <w:pPr>
              <w:spacing w:line="276" w:lineRule="auto"/>
              <w:rPr>
                <w:rFonts w:ascii="Georgia" w:hAnsi="Georgia"/>
              </w:rPr>
            </w:pPr>
          </w:p>
        </w:tc>
        <w:tc>
          <w:tcPr>
            <w:tcW w:w="2835" w:type="dxa"/>
          </w:tcPr>
          <w:p w:rsidR="00A30CCE" w:rsidRPr="00E10748" w:rsidRDefault="00A30CCE" w:rsidP="008803FB">
            <w:pPr>
              <w:spacing w:line="276" w:lineRule="auto"/>
              <w:rPr>
                <w:rFonts w:ascii="Georgia" w:hAnsi="Georgia"/>
                <w:b/>
              </w:rPr>
            </w:pPr>
            <w:r>
              <w:rPr>
                <w:rFonts w:ascii="Georgia" w:hAnsi="Georgia"/>
                <w:b/>
              </w:rPr>
              <w:t>Recursos</w:t>
            </w:r>
          </w:p>
        </w:tc>
        <w:tc>
          <w:tcPr>
            <w:tcW w:w="9156" w:type="dxa"/>
          </w:tcPr>
          <w:p w:rsidR="00A30CCE" w:rsidRPr="00E10748" w:rsidRDefault="00A30CCE" w:rsidP="002F56FD">
            <w:pPr>
              <w:spacing w:line="276" w:lineRule="auto"/>
              <w:rPr>
                <w:rFonts w:ascii="Georgia" w:hAnsi="Georgia"/>
              </w:rPr>
            </w:pPr>
            <w:r>
              <w:rPr>
                <w:rFonts w:ascii="Georgia" w:hAnsi="Georgia"/>
              </w:rPr>
              <w:t xml:space="preserve">Se incorporan incisos relacionados con </w:t>
            </w:r>
            <w:r w:rsidRPr="002B1874">
              <w:rPr>
                <w:rFonts w:ascii="Georgia" w:eastAsia="Times New Roman" w:hAnsi="Georgia"/>
                <w:color w:val="000000" w:themeColor="text1"/>
              </w:rPr>
              <w:t>ingresos provenientes de las acciones vinculadas a la internacionalización</w:t>
            </w:r>
            <w:r>
              <w:rPr>
                <w:rFonts w:ascii="Georgia" w:eastAsia="Times New Roman" w:hAnsi="Georgia"/>
                <w:color w:val="000000" w:themeColor="text1"/>
              </w:rPr>
              <w:t xml:space="preserve">, </w:t>
            </w:r>
            <w:r w:rsidRPr="002B1874">
              <w:rPr>
                <w:rFonts w:ascii="Georgia" w:eastAsia="Times New Roman" w:hAnsi="Georgia"/>
                <w:color w:val="000000" w:themeColor="text1"/>
              </w:rPr>
              <w:t>acciones de endeudamiento tanto con el sector público como privado</w:t>
            </w:r>
            <w:r>
              <w:rPr>
                <w:rFonts w:ascii="Georgia" w:eastAsia="Times New Roman" w:hAnsi="Georgia"/>
                <w:color w:val="000000" w:themeColor="text1"/>
              </w:rPr>
              <w:t>, los recursos de afectación específica y los saldos remanentes de crédito de ejercicios anteriores.</w:t>
            </w:r>
          </w:p>
        </w:tc>
      </w:tr>
      <w:tr w:rsidR="00A30CCE" w:rsidRPr="00BA6515" w:rsidTr="008803FB">
        <w:trPr>
          <w:trHeight w:val="1273"/>
        </w:trPr>
        <w:tc>
          <w:tcPr>
            <w:tcW w:w="3397" w:type="dxa"/>
          </w:tcPr>
          <w:p w:rsidR="00A30CCE"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r>
              <w:rPr>
                <w:rFonts w:ascii="Georgia" w:hAnsi="Georgia"/>
                <w:b/>
              </w:rPr>
              <w:t>Autoevaluación y evaluación externa</w:t>
            </w:r>
          </w:p>
        </w:tc>
        <w:tc>
          <w:tcPr>
            <w:tcW w:w="2835" w:type="dxa"/>
          </w:tcPr>
          <w:p w:rsidR="00A30CCE" w:rsidRPr="00BA6515" w:rsidRDefault="00A30CCE" w:rsidP="008803FB">
            <w:pPr>
              <w:spacing w:line="276" w:lineRule="auto"/>
              <w:rPr>
                <w:rFonts w:ascii="Georgia" w:hAnsi="Georgia"/>
              </w:rPr>
            </w:pPr>
          </w:p>
          <w:p w:rsidR="00A30CCE" w:rsidRPr="00BA6515" w:rsidRDefault="00A30CCE" w:rsidP="008803FB">
            <w:pPr>
              <w:spacing w:line="276" w:lineRule="auto"/>
              <w:rPr>
                <w:rFonts w:ascii="Georgia" w:hAnsi="Georgia"/>
                <w:b/>
              </w:rPr>
            </w:pPr>
            <w:r>
              <w:rPr>
                <w:rFonts w:ascii="Georgia" w:hAnsi="Georgia"/>
                <w:b/>
              </w:rPr>
              <w:t>Características y objetivos</w:t>
            </w:r>
          </w:p>
        </w:tc>
        <w:tc>
          <w:tcPr>
            <w:tcW w:w="9156" w:type="dxa"/>
          </w:tcPr>
          <w:p w:rsidR="00A30CCE" w:rsidRPr="00BA6515" w:rsidRDefault="00A30CCE" w:rsidP="008803FB">
            <w:pPr>
              <w:spacing w:line="276" w:lineRule="auto"/>
              <w:rPr>
                <w:rFonts w:ascii="Georgia" w:hAnsi="Georgia"/>
              </w:rPr>
            </w:pPr>
          </w:p>
          <w:p w:rsidR="00A30CCE" w:rsidRPr="00BA6515" w:rsidRDefault="002F56FD" w:rsidP="002F56FD">
            <w:pPr>
              <w:spacing w:line="276" w:lineRule="auto"/>
              <w:rPr>
                <w:rFonts w:ascii="Georgia" w:hAnsi="Georgia"/>
              </w:rPr>
            </w:pPr>
            <w:r>
              <w:rPr>
                <w:rFonts w:ascii="Georgia" w:hAnsi="Georgia"/>
              </w:rPr>
              <w:t>S</w:t>
            </w:r>
            <w:r w:rsidR="00A30CCE">
              <w:rPr>
                <w:rFonts w:ascii="Georgia" w:hAnsi="Georgia"/>
              </w:rPr>
              <w:t xml:space="preserve">e reemplaza el </w:t>
            </w:r>
            <w:r>
              <w:rPr>
                <w:rFonts w:ascii="Georgia" w:hAnsi="Georgia"/>
              </w:rPr>
              <w:t>concepto</w:t>
            </w:r>
            <w:r w:rsidR="00A30CCE">
              <w:rPr>
                <w:rFonts w:ascii="Georgia" w:hAnsi="Georgia"/>
              </w:rPr>
              <w:t xml:space="preserve"> de “evaluación interna” por el de “autoevaluación institucional”.</w:t>
            </w:r>
          </w:p>
        </w:tc>
      </w:tr>
    </w:tbl>
    <w:p w:rsidR="00A30CCE" w:rsidRPr="00E10748" w:rsidRDefault="00A30CCE" w:rsidP="00A30CCE">
      <w:pPr>
        <w:spacing w:line="276" w:lineRule="auto"/>
        <w:rPr>
          <w:rFonts w:ascii="Georgia" w:hAnsi="Georgia"/>
        </w:rPr>
      </w:pPr>
    </w:p>
    <w:p w:rsidR="00881512" w:rsidRDefault="00881512">
      <w:pPr>
        <w:rPr>
          <w:rFonts w:ascii="Georgia" w:hAnsi="Georgia"/>
          <w:b/>
          <w:sz w:val="28"/>
          <w:szCs w:val="28"/>
        </w:rPr>
      </w:pPr>
      <w:r>
        <w:rPr>
          <w:rFonts w:ascii="Georgia" w:hAnsi="Georgia"/>
          <w:b/>
          <w:sz w:val="28"/>
          <w:szCs w:val="28"/>
        </w:rPr>
        <w:br w:type="page"/>
      </w:r>
    </w:p>
    <w:p w:rsidR="00535119" w:rsidRPr="00E10748" w:rsidRDefault="00535119" w:rsidP="00535119">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VII– Del Tribunal Académico</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535119" w:rsidRPr="00E10748" w:rsidTr="00847C55">
        <w:tc>
          <w:tcPr>
            <w:tcW w:w="3397" w:type="dxa"/>
          </w:tcPr>
          <w:p w:rsidR="00535119" w:rsidRPr="00E10748" w:rsidRDefault="00535119" w:rsidP="00847C55">
            <w:pPr>
              <w:spacing w:line="276" w:lineRule="auto"/>
              <w:rPr>
                <w:rFonts w:ascii="Georgia" w:hAnsi="Georgia"/>
                <w:b/>
              </w:rPr>
            </w:pPr>
            <w:r w:rsidRPr="00E10748">
              <w:rPr>
                <w:rFonts w:ascii="Georgia" w:hAnsi="Georgia"/>
                <w:b/>
              </w:rPr>
              <w:t>Sección</w:t>
            </w:r>
          </w:p>
        </w:tc>
        <w:tc>
          <w:tcPr>
            <w:tcW w:w="2835" w:type="dxa"/>
          </w:tcPr>
          <w:p w:rsidR="00535119" w:rsidRPr="00E10748" w:rsidRDefault="00535119" w:rsidP="00847C55">
            <w:pPr>
              <w:spacing w:line="276" w:lineRule="auto"/>
              <w:rPr>
                <w:rFonts w:ascii="Georgia" w:hAnsi="Georgia"/>
                <w:b/>
              </w:rPr>
            </w:pPr>
            <w:r w:rsidRPr="00E10748">
              <w:rPr>
                <w:rFonts w:ascii="Georgia" w:hAnsi="Georgia"/>
                <w:b/>
              </w:rPr>
              <w:t>Dimensión/apartado</w:t>
            </w:r>
          </w:p>
        </w:tc>
        <w:tc>
          <w:tcPr>
            <w:tcW w:w="9156" w:type="dxa"/>
          </w:tcPr>
          <w:p w:rsidR="00535119" w:rsidRPr="00E10748" w:rsidRDefault="00535119" w:rsidP="00847C55">
            <w:pPr>
              <w:spacing w:line="276" w:lineRule="auto"/>
              <w:rPr>
                <w:rFonts w:ascii="Georgia" w:hAnsi="Georgia"/>
                <w:b/>
              </w:rPr>
            </w:pPr>
            <w:r w:rsidRPr="00E10748">
              <w:rPr>
                <w:rFonts w:ascii="Georgia" w:hAnsi="Georgia"/>
                <w:b/>
              </w:rPr>
              <w:t>Incorporaciones /observaciones</w:t>
            </w:r>
          </w:p>
        </w:tc>
      </w:tr>
      <w:tr w:rsidR="00535119" w:rsidRPr="00E10748" w:rsidTr="00847C55">
        <w:tc>
          <w:tcPr>
            <w:tcW w:w="3397" w:type="dxa"/>
            <w:vMerge w:val="restart"/>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p>
          <w:p w:rsidR="00535119" w:rsidRPr="00E10748" w:rsidRDefault="00535119" w:rsidP="00847C55">
            <w:pPr>
              <w:spacing w:line="276" w:lineRule="auto"/>
              <w:rPr>
                <w:rFonts w:ascii="Georgia" w:hAnsi="Georgia"/>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Tribunal académico</w:t>
            </w:r>
          </w:p>
          <w:p w:rsidR="00535119" w:rsidRPr="00E10748" w:rsidRDefault="00535119" w:rsidP="00847C55">
            <w:pPr>
              <w:spacing w:line="276" w:lineRule="auto"/>
              <w:rPr>
                <w:rFonts w:ascii="Georgia" w:hAnsi="Georgia"/>
                <w:b/>
              </w:rPr>
            </w:pPr>
          </w:p>
          <w:p w:rsidR="00535119" w:rsidRPr="00A33C7C" w:rsidRDefault="00535119" w:rsidP="00847C55">
            <w:pPr>
              <w:spacing w:line="276" w:lineRule="auto"/>
              <w:rPr>
                <w:rFonts w:ascii="Georgia" w:hAnsi="Georgia"/>
                <w:b/>
              </w:rPr>
            </w:pPr>
          </w:p>
        </w:tc>
        <w:tc>
          <w:tcPr>
            <w:tcW w:w="2835" w:type="dxa"/>
          </w:tcPr>
          <w:p w:rsidR="00535119" w:rsidRDefault="00535119" w:rsidP="00847C55">
            <w:pPr>
              <w:spacing w:line="276" w:lineRule="auto"/>
              <w:jc w:val="center"/>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Actuación e integración</w:t>
            </w:r>
          </w:p>
        </w:tc>
        <w:tc>
          <w:tcPr>
            <w:tcW w:w="9156" w:type="dxa"/>
          </w:tcPr>
          <w:p w:rsidR="00535119" w:rsidRDefault="00535119" w:rsidP="00847C55">
            <w:pPr>
              <w:spacing w:line="276" w:lineRule="auto"/>
              <w:rPr>
                <w:rFonts w:ascii="Georgia" w:hAnsi="Georgia"/>
              </w:rPr>
            </w:pPr>
          </w:p>
          <w:p w:rsidR="00535119" w:rsidRDefault="00535119" w:rsidP="00847C55">
            <w:pPr>
              <w:spacing w:line="276" w:lineRule="auto"/>
              <w:rPr>
                <w:rFonts w:ascii="Georgia" w:hAnsi="Georgia"/>
              </w:rPr>
            </w:pPr>
            <w:r>
              <w:rPr>
                <w:rFonts w:ascii="Georgia" w:hAnsi="Georgia"/>
              </w:rPr>
              <w:t>Se modifica la redacción al mismo tiempo que se mantienen las mismas causas de actuación así como la integración prevista para el tribunal establecidas en el a</w:t>
            </w:r>
            <w:r w:rsidR="002F56FD">
              <w:rPr>
                <w:rFonts w:ascii="Georgia" w:hAnsi="Georgia"/>
              </w:rPr>
              <w:t>rtículo 82 del Estatuto de 1998</w:t>
            </w:r>
            <w:r>
              <w:rPr>
                <w:rFonts w:ascii="Georgia" w:hAnsi="Georgia"/>
              </w:rPr>
              <w:t xml:space="preserve"> </w:t>
            </w:r>
          </w:p>
          <w:p w:rsidR="00535119" w:rsidRPr="00BA6515" w:rsidRDefault="00535119" w:rsidP="00847C55">
            <w:pPr>
              <w:spacing w:line="276" w:lineRule="auto"/>
              <w:rPr>
                <w:rFonts w:ascii="Georgia" w:hAnsi="Georgia"/>
              </w:rPr>
            </w:pPr>
          </w:p>
        </w:tc>
      </w:tr>
      <w:tr w:rsidR="00535119" w:rsidRPr="00E10748" w:rsidTr="00847C55">
        <w:trPr>
          <w:trHeight w:val="1517"/>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rPr>
            </w:pPr>
          </w:p>
          <w:p w:rsidR="00535119" w:rsidRDefault="00535119" w:rsidP="00847C55">
            <w:pPr>
              <w:spacing w:line="276" w:lineRule="auto"/>
              <w:jc w:val="center"/>
              <w:rPr>
                <w:rFonts w:ascii="Georgia" w:hAnsi="Georgia"/>
                <w:b/>
              </w:rPr>
            </w:pPr>
          </w:p>
          <w:p w:rsidR="00535119" w:rsidRPr="00492FAD" w:rsidRDefault="00535119" w:rsidP="00847C55">
            <w:pPr>
              <w:spacing w:line="276" w:lineRule="auto"/>
              <w:jc w:val="center"/>
              <w:rPr>
                <w:rFonts w:ascii="Georgia" w:hAnsi="Georgia"/>
              </w:rPr>
            </w:pPr>
            <w:r>
              <w:rPr>
                <w:rFonts w:ascii="Georgia" w:hAnsi="Georgia"/>
                <w:b/>
              </w:rPr>
              <w:t>Misión del Tribunal Académico</w:t>
            </w:r>
          </w:p>
        </w:tc>
        <w:tc>
          <w:tcPr>
            <w:tcW w:w="9156" w:type="dxa"/>
          </w:tcPr>
          <w:p w:rsidR="00535119" w:rsidRDefault="00535119" w:rsidP="00847C55">
            <w:pPr>
              <w:spacing w:line="276" w:lineRule="auto"/>
              <w:rPr>
                <w:rFonts w:ascii="Georgia" w:hAnsi="Georgia"/>
              </w:rPr>
            </w:pPr>
          </w:p>
          <w:p w:rsidR="00535119" w:rsidRDefault="00535119" w:rsidP="00847C55">
            <w:pPr>
              <w:spacing w:line="276" w:lineRule="auto"/>
              <w:rPr>
                <w:rFonts w:ascii="Georgia" w:hAnsi="Georgia"/>
                <w:b/>
              </w:rPr>
            </w:pPr>
            <w:r>
              <w:rPr>
                <w:rFonts w:ascii="Georgia" w:hAnsi="Georgia"/>
              </w:rPr>
              <w:t>Se actualiza la misión del Tribunal en función de la experiencia institucional acumulada durante los últimos años, estableciendo como</w:t>
            </w:r>
            <w:r w:rsidRPr="00676DBF">
              <w:rPr>
                <w:rFonts w:ascii="Georgia" w:hAnsi="Georgia"/>
              </w:rPr>
              <w:t xml:space="preserve"> misión sustanciar los juicios académicos y entender en toda cuestión ético-disciplinaria en que estuviere involucrado/a cualquier miembro del Claustro Docente cuando su conducta afecte la preservación del vínculo ético que debe regir las relaciones entre los y las docentes con la Universidad, entre pares y con relación a sus estudiantes o cualquier persona relacionada con sus actividades académicas</w:t>
            </w:r>
            <w:r>
              <w:rPr>
                <w:rFonts w:ascii="Georgia" w:hAnsi="Georgia"/>
              </w:rPr>
              <w:t xml:space="preserve"> </w:t>
            </w:r>
          </w:p>
          <w:p w:rsidR="00535119" w:rsidRPr="00E10748" w:rsidRDefault="00535119" w:rsidP="00847C55">
            <w:pPr>
              <w:spacing w:line="276" w:lineRule="auto"/>
              <w:rPr>
                <w:rFonts w:ascii="Georgia" w:hAnsi="Georgia"/>
              </w:rPr>
            </w:pPr>
          </w:p>
        </w:tc>
      </w:tr>
      <w:tr w:rsidR="00535119" w:rsidRPr="00E10748" w:rsidTr="00847C55">
        <w:trPr>
          <w:trHeight w:val="70"/>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r>
              <w:rPr>
                <w:rFonts w:ascii="Georgia" w:hAnsi="Georgia"/>
                <w:b/>
              </w:rPr>
              <w:t xml:space="preserve">Intervención del Consejo Superior ante recomendaciones del Tribunal Académico </w:t>
            </w:r>
          </w:p>
          <w:p w:rsidR="00535119" w:rsidRPr="00E10748" w:rsidRDefault="00535119" w:rsidP="00847C55">
            <w:pPr>
              <w:spacing w:line="276" w:lineRule="auto"/>
              <w:jc w:val="center"/>
              <w:rPr>
                <w:rFonts w:ascii="Georgia" w:hAnsi="Georgia"/>
                <w:b/>
              </w:rPr>
            </w:pPr>
          </w:p>
        </w:tc>
        <w:tc>
          <w:tcPr>
            <w:tcW w:w="9156" w:type="dxa"/>
          </w:tcPr>
          <w:p w:rsidR="00535119" w:rsidRDefault="00535119" w:rsidP="00847C55">
            <w:pPr>
              <w:spacing w:line="276" w:lineRule="auto"/>
              <w:rPr>
                <w:rFonts w:ascii="Georgia" w:hAnsi="Georgia"/>
              </w:rPr>
            </w:pPr>
          </w:p>
          <w:p w:rsidR="00535119" w:rsidRDefault="00535119" w:rsidP="00847C55">
            <w:pPr>
              <w:spacing w:line="276" w:lineRule="auto"/>
              <w:rPr>
                <w:rFonts w:ascii="Georgia" w:hAnsi="Georgia"/>
              </w:rPr>
            </w:pPr>
          </w:p>
          <w:p w:rsidR="00535119" w:rsidRPr="00E10748" w:rsidRDefault="00535119" w:rsidP="002F56FD">
            <w:pPr>
              <w:spacing w:line="276" w:lineRule="auto"/>
              <w:rPr>
                <w:rFonts w:ascii="Georgia" w:hAnsi="Georgia"/>
              </w:rPr>
            </w:pPr>
            <w:r>
              <w:rPr>
                <w:rFonts w:ascii="Georgia" w:hAnsi="Georgia"/>
              </w:rPr>
              <w:t xml:space="preserve">Se mantiene el tipo de intervención del Consejo Superior ante las causales de separación de docentes establecidas en el artículo 22 del Estatuto 1998. </w:t>
            </w:r>
          </w:p>
        </w:tc>
      </w:tr>
    </w:tbl>
    <w:p w:rsidR="00535119" w:rsidRDefault="00535119" w:rsidP="00535119"/>
    <w:p w:rsidR="001A68F3" w:rsidRDefault="001A68F3">
      <w:r>
        <w:br w:type="page"/>
      </w:r>
    </w:p>
    <w:p w:rsidR="00535119" w:rsidRPr="00E10748" w:rsidRDefault="00535119" w:rsidP="00535119">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VIII– De la enseñanza preuniversitaria</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535119" w:rsidRPr="00E10748" w:rsidTr="00847C55">
        <w:tc>
          <w:tcPr>
            <w:tcW w:w="3397" w:type="dxa"/>
          </w:tcPr>
          <w:p w:rsidR="00535119" w:rsidRPr="00E10748" w:rsidRDefault="00535119" w:rsidP="00847C55">
            <w:pPr>
              <w:spacing w:line="276" w:lineRule="auto"/>
              <w:rPr>
                <w:rFonts w:ascii="Georgia" w:hAnsi="Georgia"/>
                <w:b/>
              </w:rPr>
            </w:pPr>
            <w:r w:rsidRPr="00E10748">
              <w:rPr>
                <w:rFonts w:ascii="Georgia" w:hAnsi="Georgia"/>
                <w:b/>
              </w:rPr>
              <w:t>Sección</w:t>
            </w:r>
          </w:p>
        </w:tc>
        <w:tc>
          <w:tcPr>
            <w:tcW w:w="2835" w:type="dxa"/>
          </w:tcPr>
          <w:p w:rsidR="00535119" w:rsidRPr="00E10748" w:rsidRDefault="00535119" w:rsidP="00847C55">
            <w:pPr>
              <w:spacing w:line="276" w:lineRule="auto"/>
              <w:rPr>
                <w:rFonts w:ascii="Georgia" w:hAnsi="Georgia"/>
                <w:b/>
              </w:rPr>
            </w:pPr>
            <w:r w:rsidRPr="00E10748">
              <w:rPr>
                <w:rFonts w:ascii="Georgia" w:hAnsi="Georgia"/>
                <w:b/>
              </w:rPr>
              <w:t>Dimensión/apartado</w:t>
            </w:r>
          </w:p>
        </w:tc>
        <w:tc>
          <w:tcPr>
            <w:tcW w:w="9156" w:type="dxa"/>
          </w:tcPr>
          <w:p w:rsidR="00535119" w:rsidRPr="00E10748" w:rsidRDefault="00535119" w:rsidP="00847C55">
            <w:pPr>
              <w:spacing w:line="276" w:lineRule="auto"/>
              <w:rPr>
                <w:rFonts w:ascii="Georgia" w:hAnsi="Georgia"/>
                <w:b/>
              </w:rPr>
            </w:pPr>
            <w:r w:rsidRPr="00E10748">
              <w:rPr>
                <w:rFonts w:ascii="Georgia" w:hAnsi="Georgia"/>
                <w:b/>
              </w:rPr>
              <w:t>Incorporaciones /observaciones</w:t>
            </w:r>
          </w:p>
        </w:tc>
      </w:tr>
      <w:tr w:rsidR="00535119" w:rsidRPr="00E10748" w:rsidTr="00847C55">
        <w:tc>
          <w:tcPr>
            <w:tcW w:w="3397" w:type="dxa"/>
            <w:vMerge w:val="restart"/>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p>
          <w:p w:rsidR="00535119" w:rsidRPr="00E10748" w:rsidRDefault="00535119" w:rsidP="00847C55">
            <w:pPr>
              <w:spacing w:line="276" w:lineRule="auto"/>
              <w:rPr>
                <w:rFonts w:ascii="Georgia" w:hAnsi="Georgia"/>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Enseñanza preuniversitaria</w:t>
            </w:r>
          </w:p>
          <w:p w:rsidR="00535119" w:rsidRPr="00E10748" w:rsidRDefault="00535119" w:rsidP="00847C55">
            <w:pPr>
              <w:spacing w:line="276" w:lineRule="auto"/>
              <w:rPr>
                <w:rFonts w:ascii="Georgia" w:hAnsi="Georgia"/>
                <w:b/>
              </w:rPr>
            </w:pPr>
          </w:p>
          <w:p w:rsidR="00535119" w:rsidRPr="00A33C7C" w:rsidRDefault="00535119" w:rsidP="00847C55">
            <w:pPr>
              <w:spacing w:line="276" w:lineRule="auto"/>
              <w:rPr>
                <w:rFonts w:ascii="Georgia" w:hAnsi="Georgia"/>
                <w:b/>
              </w:rPr>
            </w:pPr>
          </w:p>
        </w:tc>
        <w:tc>
          <w:tcPr>
            <w:tcW w:w="2835" w:type="dxa"/>
          </w:tcPr>
          <w:p w:rsidR="00535119" w:rsidRDefault="00535119" w:rsidP="00847C55">
            <w:pPr>
              <w:spacing w:line="276" w:lineRule="auto"/>
              <w:jc w:val="center"/>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Misión y objetivos</w:t>
            </w:r>
          </w:p>
        </w:tc>
        <w:tc>
          <w:tcPr>
            <w:tcW w:w="9156" w:type="dxa"/>
          </w:tcPr>
          <w:p w:rsidR="00535119" w:rsidRDefault="00535119" w:rsidP="00847C55">
            <w:pPr>
              <w:spacing w:line="276" w:lineRule="auto"/>
              <w:rPr>
                <w:rFonts w:ascii="Georgia" w:hAnsi="Georgia"/>
              </w:rPr>
            </w:pPr>
          </w:p>
          <w:p w:rsidR="00535119" w:rsidRDefault="00535119" w:rsidP="00847C55">
            <w:pPr>
              <w:spacing w:line="276" w:lineRule="auto"/>
              <w:rPr>
                <w:rFonts w:ascii="Georgia" w:hAnsi="Georgia"/>
              </w:rPr>
            </w:pPr>
            <w:r>
              <w:rPr>
                <w:rFonts w:ascii="Georgia" w:hAnsi="Georgia"/>
              </w:rPr>
              <w:t>Se incorpora un título referido a la enseñanza preuniversitaria</w:t>
            </w:r>
            <w:r w:rsidR="00863E24">
              <w:rPr>
                <w:rFonts w:ascii="Georgia" w:hAnsi="Georgia"/>
              </w:rPr>
              <w:t xml:space="preserve">, en el cual se reconoce la </w:t>
            </w:r>
            <w:r>
              <w:rPr>
                <w:rFonts w:ascii="Georgia" w:hAnsi="Georgia"/>
              </w:rPr>
              <w:t xml:space="preserve"> </w:t>
            </w:r>
            <w:r w:rsidR="00863E24">
              <w:rPr>
                <w:rFonts w:ascii="Georgia" w:hAnsi="Georgia"/>
              </w:rPr>
              <w:t xml:space="preserve">figura de </w:t>
            </w:r>
            <w:r>
              <w:rPr>
                <w:rFonts w:ascii="Georgia" w:hAnsi="Georgia"/>
              </w:rPr>
              <w:t xml:space="preserve"> l</w:t>
            </w:r>
            <w:r w:rsidRPr="00CE512A">
              <w:rPr>
                <w:rFonts w:ascii="Georgia" w:hAnsi="Georgia"/>
              </w:rPr>
              <w:t xml:space="preserve">os establecimientos </w:t>
            </w:r>
            <w:r>
              <w:rPr>
                <w:rFonts w:ascii="Georgia" w:hAnsi="Georgia"/>
              </w:rPr>
              <w:t>preuniversitarios</w:t>
            </w:r>
            <w:r w:rsidRPr="00CE512A">
              <w:rPr>
                <w:rFonts w:ascii="Georgia" w:hAnsi="Georgia"/>
              </w:rPr>
              <w:t xml:space="preserve"> de la Universidad Nacional de General San</w:t>
            </w:r>
            <w:r w:rsidRPr="00C43674">
              <w:rPr>
                <w:rFonts w:ascii="Georgia" w:hAnsi="Georgia"/>
              </w:rPr>
              <w:t xml:space="preserve"> Martín</w:t>
            </w:r>
            <w:r w:rsidR="00863E24">
              <w:rPr>
                <w:rFonts w:ascii="Georgia" w:hAnsi="Georgia"/>
              </w:rPr>
              <w:t xml:space="preserve">, y se establece que </w:t>
            </w:r>
            <w:r w:rsidRPr="00C43674">
              <w:rPr>
                <w:rFonts w:ascii="Georgia" w:hAnsi="Georgia"/>
              </w:rPr>
              <w:t xml:space="preserve"> tendrán como misión la </w:t>
            </w:r>
            <w:r w:rsidR="008A4766">
              <w:rPr>
                <w:rFonts w:ascii="Georgia" w:hAnsi="Georgia"/>
              </w:rPr>
              <w:t xml:space="preserve">formación y </w:t>
            </w:r>
            <w:r>
              <w:rPr>
                <w:rFonts w:ascii="Georgia" w:hAnsi="Georgia"/>
              </w:rPr>
              <w:t xml:space="preserve">la </w:t>
            </w:r>
            <w:r w:rsidRPr="00C43674">
              <w:rPr>
                <w:rFonts w:ascii="Georgia" w:hAnsi="Georgia"/>
              </w:rPr>
              <w:t>innovación en materia curricular y pedagógica, aportando una visión reflexiva, comunitaria, medioambiental y artíst</w:t>
            </w:r>
            <w:r>
              <w:rPr>
                <w:rFonts w:ascii="Georgia" w:hAnsi="Georgia"/>
              </w:rPr>
              <w:t xml:space="preserve">ica a sus propuestas formativas </w:t>
            </w:r>
            <w:r w:rsidR="008A4766">
              <w:rPr>
                <w:rFonts w:ascii="Georgia" w:hAnsi="Georgia"/>
              </w:rPr>
              <w:t xml:space="preserve">preuniversitarias </w:t>
            </w:r>
          </w:p>
          <w:p w:rsidR="00535119" w:rsidRPr="00BA6515" w:rsidRDefault="00535119" w:rsidP="00847C55">
            <w:pPr>
              <w:spacing w:line="276" w:lineRule="auto"/>
              <w:rPr>
                <w:rFonts w:ascii="Georgia" w:hAnsi="Georgia"/>
              </w:rPr>
            </w:pPr>
          </w:p>
        </w:tc>
      </w:tr>
      <w:tr w:rsidR="00535119" w:rsidRPr="00E10748" w:rsidTr="00847C55">
        <w:trPr>
          <w:trHeight w:val="1517"/>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rPr>
            </w:pPr>
          </w:p>
          <w:p w:rsidR="00535119" w:rsidRDefault="00535119" w:rsidP="00847C55">
            <w:pPr>
              <w:spacing w:line="276" w:lineRule="auto"/>
              <w:jc w:val="center"/>
              <w:rPr>
                <w:rFonts w:ascii="Georgia" w:hAnsi="Georgia"/>
                <w:b/>
              </w:rPr>
            </w:pPr>
          </w:p>
          <w:p w:rsidR="00535119" w:rsidRPr="00492FAD" w:rsidRDefault="00535119" w:rsidP="00847C55">
            <w:pPr>
              <w:spacing w:line="276" w:lineRule="auto"/>
              <w:jc w:val="center"/>
              <w:rPr>
                <w:rFonts w:ascii="Georgia" w:hAnsi="Georgia"/>
              </w:rPr>
            </w:pPr>
            <w:r>
              <w:rPr>
                <w:rFonts w:ascii="Georgia" w:hAnsi="Georgia"/>
                <w:b/>
              </w:rPr>
              <w:t>Dependencia y autoridades</w:t>
            </w:r>
          </w:p>
        </w:tc>
        <w:tc>
          <w:tcPr>
            <w:tcW w:w="9156" w:type="dxa"/>
          </w:tcPr>
          <w:p w:rsidR="00535119" w:rsidRDefault="00535119" w:rsidP="00847C55">
            <w:pPr>
              <w:spacing w:line="276" w:lineRule="auto"/>
              <w:rPr>
                <w:rFonts w:ascii="Georgia" w:hAnsi="Georgia"/>
              </w:rPr>
            </w:pPr>
          </w:p>
          <w:p w:rsidR="00535119" w:rsidRPr="00E10748" w:rsidRDefault="00863E24" w:rsidP="00863E24">
            <w:pPr>
              <w:spacing w:line="276" w:lineRule="auto"/>
              <w:rPr>
                <w:rFonts w:ascii="Georgia" w:hAnsi="Georgia"/>
              </w:rPr>
            </w:pPr>
            <w:r>
              <w:rPr>
                <w:rFonts w:ascii="Georgia" w:hAnsi="Georgia"/>
              </w:rPr>
              <w:t>L</w:t>
            </w:r>
            <w:r w:rsidR="00535119">
              <w:rPr>
                <w:rFonts w:ascii="Georgia" w:hAnsi="Georgia"/>
              </w:rPr>
              <w:t xml:space="preserve">a dependencia de estos establecimientos </w:t>
            </w:r>
            <w:r>
              <w:rPr>
                <w:rFonts w:ascii="Georgia" w:hAnsi="Georgia"/>
              </w:rPr>
              <w:t>será del</w:t>
            </w:r>
            <w:r w:rsidR="00535119">
              <w:rPr>
                <w:rFonts w:ascii="Georgia" w:hAnsi="Georgia"/>
              </w:rPr>
              <w:t xml:space="preserve"> Rectorado. El Consejo Superior reglamentará las normas y régimen de funcionamiento de estos establecimientos.  </w:t>
            </w:r>
          </w:p>
        </w:tc>
      </w:tr>
    </w:tbl>
    <w:p w:rsidR="00535119" w:rsidRDefault="00535119" w:rsidP="00535119"/>
    <w:p w:rsidR="001A68F3" w:rsidRDefault="001A68F3">
      <w:r>
        <w:br w:type="page"/>
      </w:r>
    </w:p>
    <w:p w:rsidR="00535119" w:rsidRPr="00E10748" w:rsidRDefault="00535119" w:rsidP="00535119">
      <w:pPr>
        <w:spacing w:line="276" w:lineRule="auto"/>
        <w:jc w:val="center"/>
        <w:rPr>
          <w:rFonts w:ascii="Georgia" w:hAnsi="Georgia"/>
          <w:b/>
          <w:sz w:val="28"/>
          <w:szCs w:val="28"/>
        </w:rPr>
      </w:pPr>
      <w:r w:rsidRPr="00E10748">
        <w:rPr>
          <w:rFonts w:ascii="Georgia" w:hAnsi="Georgia"/>
          <w:b/>
          <w:sz w:val="28"/>
          <w:szCs w:val="28"/>
        </w:rPr>
        <w:lastRenderedPageBreak/>
        <w:t>Título</w:t>
      </w:r>
      <w:r>
        <w:rPr>
          <w:rFonts w:ascii="Georgia" w:hAnsi="Georgia"/>
          <w:b/>
          <w:sz w:val="28"/>
          <w:szCs w:val="28"/>
        </w:rPr>
        <w:t xml:space="preserve"> IX– De la Unidad de Auditoría Interna</w:t>
      </w:r>
    </w:p>
    <w:tbl>
      <w:tblPr>
        <w:tblStyle w:val="Tablaconcuadrcula"/>
        <w:tblpPr w:leftFromText="141" w:rightFromText="141" w:vertAnchor="text" w:horzAnchor="margin" w:tblpY="601"/>
        <w:tblW w:w="0" w:type="auto"/>
        <w:tblLook w:val="04A0" w:firstRow="1" w:lastRow="0" w:firstColumn="1" w:lastColumn="0" w:noHBand="0" w:noVBand="1"/>
      </w:tblPr>
      <w:tblGrid>
        <w:gridCol w:w="3397"/>
        <w:gridCol w:w="2835"/>
        <w:gridCol w:w="9156"/>
      </w:tblGrid>
      <w:tr w:rsidR="00535119" w:rsidRPr="00E10748" w:rsidTr="00847C55">
        <w:tc>
          <w:tcPr>
            <w:tcW w:w="3397" w:type="dxa"/>
          </w:tcPr>
          <w:p w:rsidR="00535119" w:rsidRPr="00E10748" w:rsidRDefault="00535119" w:rsidP="00847C55">
            <w:pPr>
              <w:spacing w:line="276" w:lineRule="auto"/>
              <w:rPr>
                <w:rFonts w:ascii="Georgia" w:hAnsi="Georgia"/>
                <w:b/>
              </w:rPr>
            </w:pPr>
            <w:r w:rsidRPr="00E10748">
              <w:rPr>
                <w:rFonts w:ascii="Georgia" w:hAnsi="Georgia"/>
                <w:b/>
              </w:rPr>
              <w:t>Sección</w:t>
            </w:r>
          </w:p>
        </w:tc>
        <w:tc>
          <w:tcPr>
            <w:tcW w:w="2835" w:type="dxa"/>
          </w:tcPr>
          <w:p w:rsidR="00535119" w:rsidRPr="00E10748" w:rsidRDefault="00535119" w:rsidP="00847C55">
            <w:pPr>
              <w:spacing w:line="276" w:lineRule="auto"/>
              <w:rPr>
                <w:rFonts w:ascii="Georgia" w:hAnsi="Georgia"/>
                <w:b/>
              </w:rPr>
            </w:pPr>
            <w:r w:rsidRPr="00E10748">
              <w:rPr>
                <w:rFonts w:ascii="Georgia" w:hAnsi="Georgia"/>
                <w:b/>
              </w:rPr>
              <w:t>Dimensión/apartado</w:t>
            </w:r>
          </w:p>
        </w:tc>
        <w:tc>
          <w:tcPr>
            <w:tcW w:w="9156" w:type="dxa"/>
          </w:tcPr>
          <w:p w:rsidR="00535119" w:rsidRPr="00E10748" w:rsidRDefault="00535119" w:rsidP="00847C55">
            <w:pPr>
              <w:spacing w:line="276" w:lineRule="auto"/>
              <w:rPr>
                <w:rFonts w:ascii="Georgia" w:hAnsi="Georgia"/>
                <w:b/>
              </w:rPr>
            </w:pPr>
            <w:r w:rsidRPr="00E10748">
              <w:rPr>
                <w:rFonts w:ascii="Georgia" w:hAnsi="Georgia"/>
                <w:b/>
              </w:rPr>
              <w:t>Incorporaciones /observaciones</w:t>
            </w:r>
          </w:p>
        </w:tc>
      </w:tr>
      <w:tr w:rsidR="00535119" w:rsidRPr="00E10748" w:rsidTr="00847C55">
        <w:tc>
          <w:tcPr>
            <w:tcW w:w="3397" w:type="dxa"/>
            <w:vMerge w:val="restart"/>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p>
          <w:p w:rsidR="00535119" w:rsidRPr="00E10748" w:rsidRDefault="00535119" w:rsidP="00847C55">
            <w:pPr>
              <w:spacing w:line="276" w:lineRule="auto"/>
              <w:rPr>
                <w:rFonts w:ascii="Georgia" w:hAnsi="Georgia"/>
              </w:rPr>
            </w:pPr>
          </w:p>
          <w:p w:rsidR="00535119" w:rsidRPr="00E10748" w:rsidRDefault="00535119" w:rsidP="00847C55">
            <w:pPr>
              <w:spacing w:line="276" w:lineRule="auto"/>
              <w:rPr>
                <w:rFonts w:ascii="Georgia" w:hAnsi="Georgia"/>
                <w:b/>
              </w:rPr>
            </w:pPr>
          </w:p>
          <w:p w:rsidR="00535119" w:rsidRPr="00E10748" w:rsidRDefault="00535119" w:rsidP="00847C55">
            <w:pPr>
              <w:spacing w:line="276" w:lineRule="auto"/>
              <w:rPr>
                <w:rFonts w:ascii="Georgia" w:hAnsi="Georgia"/>
                <w:b/>
              </w:rPr>
            </w:pPr>
          </w:p>
          <w:p w:rsidR="00535119" w:rsidRDefault="00535119" w:rsidP="00847C55">
            <w:pPr>
              <w:spacing w:line="276" w:lineRule="auto"/>
              <w:rPr>
                <w:rFonts w:ascii="Georgia" w:hAnsi="Georgia"/>
                <w:b/>
              </w:rPr>
            </w:pPr>
          </w:p>
          <w:p w:rsidR="00535119" w:rsidRPr="00E10748" w:rsidRDefault="00535119" w:rsidP="00847C55">
            <w:pPr>
              <w:spacing w:line="276" w:lineRule="auto"/>
              <w:jc w:val="center"/>
              <w:rPr>
                <w:rFonts w:ascii="Georgia" w:hAnsi="Georgia"/>
                <w:b/>
              </w:rPr>
            </w:pPr>
            <w:r>
              <w:rPr>
                <w:rFonts w:ascii="Georgia" w:hAnsi="Georgia"/>
                <w:b/>
              </w:rPr>
              <w:t>Unidad de Auditoría Interna</w:t>
            </w:r>
          </w:p>
          <w:p w:rsidR="00535119" w:rsidRPr="00E10748" w:rsidRDefault="00535119" w:rsidP="00847C55">
            <w:pPr>
              <w:spacing w:line="276" w:lineRule="auto"/>
              <w:rPr>
                <w:rFonts w:ascii="Georgia" w:hAnsi="Georgia"/>
                <w:b/>
              </w:rPr>
            </w:pPr>
          </w:p>
          <w:p w:rsidR="00535119" w:rsidRPr="00A33C7C" w:rsidRDefault="00535119" w:rsidP="00847C55">
            <w:pPr>
              <w:spacing w:line="276" w:lineRule="auto"/>
              <w:rPr>
                <w:rFonts w:ascii="Georgia" w:hAnsi="Georgia"/>
                <w:b/>
              </w:rPr>
            </w:pPr>
          </w:p>
        </w:tc>
        <w:tc>
          <w:tcPr>
            <w:tcW w:w="2835" w:type="dxa"/>
          </w:tcPr>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p>
          <w:p w:rsidR="00535119" w:rsidRDefault="00535119" w:rsidP="00847C55">
            <w:pPr>
              <w:spacing w:line="276" w:lineRule="auto"/>
              <w:jc w:val="center"/>
              <w:rPr>
                <w:rFonts w:ascii="Georgia" w:hAnsi="Georgia"/>
                <w:b/>
              </w:rPr>
            </w:pPr>
            <w:r>
              <w:rPr>
                <w:rFonts w:ascii="Georgia" w:hAnsi="Georgia"/>
                <w:b/>
              </w:rPr>
              <w:t>Responsabilidades</w:t>
            </w:r>
          </w:p>
          <w:p w:rsidR="00535119" w:rsidRPr="00E10748" w:rsidRDefault="00535119" w:rsidP="00847C55">
            <w:pPr>
              <w:spacing w:line="276" w:lineRule="auto"/>
              <w:jc w:val="center"/>
              <w:rPr>
                <w:rFonts w:ascii="Georgia" w:hAnsi="Georgia"/>
                <w:b/>
              </w:rPr>
            </w:pPr>
            <w:r>
              <w:rPr>
                <w:rFonts w:ascii="Georgia" w:hAnsi="Georgia"/>
                <w:b/>
              </w:rPr>
              <w:t>y facultades</w:t>
            </w:r>
          </w:p>
        </w:tc>
        <w:tc>
          <w:tcPr>
            <w:tcW w:w="9156" w:type="dxa"/>
          </w:tcPr>
          <w:p w:rsidR="00535119" w:rsidRDefault="00535119" w:rsidP="00847C55">
            <w:pPr>
              <w:spacing w:line="276" w:lineRule="auto"/>
              <w:rPr>
                <w:rFonts w:ascii="Georgia" w:hAnsi="Georgia"/>
              </w:rPr>
            </w:pPr>
          </w:p>
          <w:p w:rsidR="00535119" w:rsidRDefault="00535119" w:rsidP="00847C55">
            <w:pPr>
              <w:spacing w:line="276" w:lineRule="auto"/>
              <w:rPr>
                <w:rFonts w:ascii="Georgia" w:hAnsi="Georgia"/>
              </w:rPr>
            </w:pPr>
            <w:r>
              <w:rPr>
                <w:rFonts w:ascii="Georgia" w:hAnsi="Georgia"/>
              </w:rPr>
              <w:t>Se incorpora un artículo referido a la Unidad de Auditoría Interna donde se establecen sus responsabilidades primarias</w:t>
            </w:r>
            <w:r w:rsidR="00863E24">
              <w:rPr>
                <w:rFonts w:ascii="Georgia" w:hAnsi="Georgia"/>
              </w:rPr>
              <w:t xml:space="preserve"> y su independencia de criterio en la función.</w:t>
            </w:r>
            <w:r>
              <w:rPr>
                <w:rFonts w:ascii="Georgia" w:hAnsi="Georgia"/>
              </w:rPr>
              <w:t xml:space="preserve"> </w:t>
            </w:r>
          </w:p>
          <w:p w:rsidR="00535119" w:rsidRPr="00BA6515" w:rsidRDefault="00535119" w:rsidP="00847C55">
            <w:pPr>
              <w:spacing w:line="276" w:lineRule="auto"/>
              <w:rPr>
                <w:rFonts w:ascii="Georgia" w:hAnsi="Georgia"/>
              </w:rPr>
            </w:pPr>
          </w:p>
        </w:tc>
      </w:tr>
      <w:tr w:rsidR="00535119" w:rsidRPr="00E10748" w:rsidTr="00847C55">
        <w:trPr>
          <w:trHeight w:val="1517"/>
        </w:trPr>
        <w:tc>
          <w:tcPr>
            <w:tcW w:w="3397" w:type="dxa"/>
            <w:vMerge/>
          </w:tcPr>
          <w:p w:rsidR="00535119" w:rsidRPr="00E10748" w:rsidRDefault="00535119" w:rsidP="00847C55">
            <w:pPr>
              <w:spacing w:line="276" w:lineRule="auto"/>
              <w:rPr>
                <w:rFonts w:ascii="Georgia" w:hAnsi="Georgia"/>
              </w:rPr>
            </w:pPr>
          </w:p>
        </w:tc>
        <w:tc>
          <w:tcPr>
            <w:tcW w:w="2835" w:type="dxa"/>
          </w:tcPr>
          <w:p w:rsidR="00535119" w:rsidRDefault="00535119" w:rsidP="00847C55">
            <w:pPr>
              <w:spacing w:line="276" w:lineRule="auto"/>
              <w:jc w:val="center"/>
              <w:rPr>
                <w:rFonts w:ascii="Georgia" w:hAnsi="Georgia"/>
              </w:rPr>
            </w:pPr>
          </w:p>
          <w:p w:rsidR="00535119" w:rsidRPr="00492FAD" w:rsidRDefault="00535119" w:rsidP="00847C55">
            <w:pPr>
              <w:spacing w:line="276" w:lineRule="auto"/>
              <w:jc w:val="center"/>
              <w:rPr>
                <w:rFonts w:ascii="Georgia" w:hAnsi="Georgia"/>
              </w:rPr>
            </w:pPr>
            <w:r>
              <w:rPr>
                <w:rFonts w:ascii="Georgia" w:hAnsi="Georgia"/>
                <w:b/>
              </w:rPr>
              <w:t>Dependencia y titularidad</w:t>
            </w:r>
          </w:p>
        </w:tc>
        <w:tc>
          <w:tcPr>
            <w:tcW w:w="9156" w:type="dxa"/>
          </w:tcPr>
          <w:p w:rsidR="00535119" w:rsidRDefault="00535119" w:rsidP="00847C55">
            <w:pPr>
              <w:spacing w:line="276" w:lineRule="auto"/>
              <w:rPr>
                <w:rFonts w:ascii="Georgia" w:hAnsi="Georgia"/>
              </w:rPr>
            </w:pPr>
          </w:p>
          <w:p w:rsidR="00535119" w:rsidRPr="00E10748" w:rsidRDefault="00535119" w:rsidP="00863E24">
            <w:pPr>
              <w:spacing w:line="276" w:lineRule="auto"/>
              <w:rPr>
                <w:rFonts w:ascii="Georgia" w:hAnsi="Georgia"/>
              </w:rPr>
            </w:pPr>
            <w:r>
              <w:rPr>
                <w:rFonts w:ascii="Georgia" w:hAnsi="Georgia"/>
              </w:rPr>
              <w:t>El anteproyecto establece la dependencia de la Unidad de Auditoría Interna al Rectorado, facultando al/a la Rector/a  para designar al/a la Auditor/a Interno/a.</w:t>
            </w:r>
          </w:p>
        </w:tc>
      </w:tr>
    </w:tbl>
    <w:p w:rsidR="00535119" w:rsidRPr="005972F7" w:rsidRDefault="00535119" w:rsidP="00535119"/>
    <w:sectPr w:rsidR="00535119" w:rsidRPr="005972F7" w:rsidSect="00A05A33">
      <w:footerReference w:type="default" r:id="rId7"/>
      <w:pgSz w:w="16838" w:h="11906" w:orient="landscape"/>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49" w:rsidRDefault="002E1C49" w:rsidP="00A05A33">
      <w:pPr>
        <w:spacing w:after="0" w:line="240" w:lineRule="auto"/>
      </w:pPr>
      <w:r>
        <w:separator/>
      </w:r>
    </w:p>
  </w:endnote>
  <w:endnote w:type="continuationSeparator" w:id="0">
    <w:p w:rsidR="002E1C49" w:rsidRDefault="002E1C49" w:rsidP="00A0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01475"/>
      <w:docPartObj>
        <w:docPartGallery w:val="Page Numbers (Bottom of Page)"/>
        <w:docPartUnique/>
      </w:docPartObj>
    </w:sdtPr>
    <w:sdtContent>
      <w:p w:rsidR="00A05A33" w:rsidRDefault="00A05A33">
        <w:pPr>
          <w:pStyle w:val="Piedepgina"/>
          <w:jc w:val="center"/>
        </w:pPr>
        <w:r>
          <w:fldChar w:fldCharType="begin"/>
        </w:r>
        <w:r>
          <w:instrText>PAGE   \* MERGEFORMAT</w:instrText>
        </w:r>
        <w:r>
          <w:fldChar w:fldCharType="separate"/>
        </w:r>
        <w:r w:rsidRPr="00A05A33">
          <w:rPr>
            <w:noProof/>
            <w:lang w:val="es-ES"/>
          </w:rPr>
          <w:t>12</w:t>
        </w:r>
        <w:r>
          <w:fldChar w:fldCharType="end"/>
        </w:r>
      </w:p>
    </w:sdtContent>
  </w:sdt>
  <w:p w:rsidR="00A05A33" w:rsidRDefault="00A05A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49" w:rsidRDefault="002E1C49" w:rsidP="00A05A33">
      <w:pPr>
        <w:spacing w:after="0" w:line="240" w:lineRule="auto"/>
      </w:pPr>
      <w:r>
        <w:separator/>
      </w:r>
    </w:p>
  </w:footnote>
  <w:footnote w:type="continuationSeparator" w:id="0">
    <w:p w:rsidR="002E1C49" w:rsidRDefault="002E1C49" w:rsidP="00A05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C75"/>
    <w:multiLevelType w:val="hybridMultilevel"/>
    <w:tmpl w:val="AE2AF7E2"/>
    <w:lvl w:ilvl="0" w:tplc="F0C8E452">
      <w:numFmt w:val="bullet"/>
      <w:lvlText w:val=""/>
      <w:lvlJc w:val="left"/>
      <w:pPr>
        <w:ind w:left="720" w:hanging="360"/>
      </w:pPr>
      <w:rPr>
        <w:rFonts w:ascii="Symbol" w:eastAsiaTheme="minorHAnsi" w:hAnsi="Symbol"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5C8813DC"/>
    <w:multiLevelType w:val="hybridMultilevel"/>
    <w:tmpl w:val="20302122"/>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79336331"/>
    <w:multiLevelType w:val="hybridMultilevel"/>
    <w:tmpl w:val="1278E2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EF"/>
    <w:rsid w:val="00056E96"/>
    <w:rsid w:val="000F6EC3"/>
    <w:rsid w:val="00184356"/>
    <w:rsid w:val="001A68F3"/>
    <w:rsid w:val="001B599B"/>
    <w:rsid w:val="001E55A8"/>
    <w:rsid w:val="00243898"/>
    <w:rsid w:val="00287ED5"/>
    <w:rsid w:val="00296D0A"/>
    <w:rsid w:val="002B4E50"/>
    <w:rsid w:val="002B629B"/>
    <w:rsid w:val="002E1C49"/>
    <w:rsid w:val="002E459C"/>
    <w:rsid w:val="002F56FD"/>
    <w:rsid w:val="00317CDE"/>
    <w:rsid w:val="00326712"/>
    <w:rsid w:val="00380216"/>
    <w:rsid w:val="00396674"/>
    <w:rsid w:val="003C7967"/>
    <w:rsid w:val="003F0FDA"/>
    <w:rsid w:val="004004F7"/>
    <w:rsid w:val="004B7662"/>
    <w:rsid w:val="0050151C"/>
    <w:rsid w:val="0050198E"/>
    <w:rsid w:val="00535119"/>
    <w:rsid w:val="00547BD1"/>
    <w:rsid w:val="00557190"/>
    <w:rsid w:val="005D4970"/>
    <w:rsid w:val="00606327"/>
    <w:rsid w:val="00667DED"/>
    <w:rsid w:val="0068226F"/>
    <w:rsid w:val="006C3B15"/>
    <w:rsid w:val="00707738"/>
    <w:rsid w:val="007673C1"/>
    <w:rsid w:val="007979AF"/>
    <w:rsid w:val="007A34E5"/>
    <w:rsid w:val="007B07C8"/>
    <w:rsid w:val="008007A1"/>
    <w:rsid w:val="00863E24"/>
    <w:rsid w:val="00875AC4"/>
    <w:rsid w:val="00881512"/>
    <w:rsid w:val="00894CE8"/>
    <w:rsid w:val="008A4766"/>
    <w:rsid w:val="00923980"/>
    <w:rsid w:val="009F4C85"/>
    <w:rsid w:val="00A05A33"/>
    <w:rsid w:val="00A12C1F"/>
    <w:rsid w:val="00A27682"/>
    <w:rsid w:val="00A30325"/>
    <w:rsid w:val="00A30CCE"/>
    <w:rsid w:val="00A806C6"/>
    <w:rsid w:val="00AA573F"/>
    <w:rsid w:val="00B01DDD"/>
    <w:rsid w:val="00B35B28"/>
    <w:rsid w:val="00BA6515"/>
    <w:rsid w:val="00BB403E"/>
    <w:rsid w:val="00BD4EEF"/>
    <w:rsid w:val="00C01C19"/>
    <w:rsid w:val="00C530CF"/>
    <w:rsid w:val="00C57A54"/>
    <w:rsid w:val="00C6121A"/>
    <w:rsid w:val="00D3328D"/>
    <w:rsid w:val="00D74863"/>
    <w:rsid w:val="00DB6CF1"/>
    <w:rsid w:val="00DE1826"/>
    <w:rsid w:val="00DE7859"/>
    <w:rsid w:val="00E10748"/>
    <w:rsid w:val="00E16AAC"/>
    <w:rsid w:val="00E57EC8"/>
    <w:rsid w:val="00E638E1"/>
    <w:rsid w:val="00EF399C"/>
    <w:rsid w:val="00F17C50"/>
    <w:rsid w:val="00F25F39"/>
    <w:rsid w:val="00F27D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CD5D"/>
  <w15:chartTrackingRefBased/>
  <w15:docId w15:val="{453A7CC3-8E09-4E40-B500-0073D58D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26712"/>
    <w:pPr>
      <w:ind w:left="720"/>
      <w:contextualSpacing/>
    </w:pPr>
  </w:style>
  <w:style w:type="paragraph" w:styleId="Textodeglobo">
    <w:name w:val="Balloon Text"/>
    <w:basedOn w:val="Normal"/>
    <w:link w:val="TextodegloboCar"/>
    <w:uiPriority w:val="99"/>
    <w:semiHidden/>
    <w:unhideWhenUsed/>
    <w:rsid w:val="00557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190"/>
    <w:rPr>
      <w:rFonts w:ascii="Segoe UI" w:hAnsi="Segoe UI" w:cs="Segoe UI"/>
      <w:sz w:val="18"/>
      <w:szCs w:val="18"/>
    </w:rPr>
  </w:style>
  <w:style w:type="paragraph" w:styleId="Encabezado">
    <w:name w:val="header"/>
    <w:basedOn w:val="Normal"/>
    <w:link w:val="EncabezadoCar"/>
    <w:uiPriority w:val="99"/>
    <w:unhideWhenUsed/>
    <w:rsid w:val="00A05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A33"/>
  </w:style>
  <w:style w:type="paragraph" w:styleId="Piedepgina">
    <w:name w:val="footer"/>
    <w:basedOn w:val="Normal"/>
    <w:link w:val="PiedepginaCar"/>
    <w:uiPriority w:val="99"/>
    <w:unhideWhenUsed/>
    <w:rsid w:val="00A05A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dc:creator>
  <cp:keywords/>
  <dc:description/>
  <cp:lastModifiedBy>Lmartinez</cp:lastModifiedBy>
  <cp:revision>7</cp:revision>
  <cp:lastPrinted>2019-10-05T17:30:00Z</cp:lastPrinted>
  <dcterms:created xsi:type="dcterms:W3CDTF">2019-10-24T20:00:00Z</dcterms:created>
  <dcterms:modified xsi:type="dcterms:W3CDTF">2019-10-29T14:48:00Z</dcterms:modified>
</cp:coreProperties>
</file>