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4D" w:rsidRPr="006D75F5" w:rsidRDefault="00756F76" w:rsidP="00756F76">
      <w:pPr>
        <w:pStyle w:val="NormalWeb"/>
        <w:spacing w:before="120" w:beforeAutospacing="0" w:after="120" w:line="360" w:lineRule="auto"/>
        <w:ind w:right="-51"/>
        <w:jc w:val="center"/>
        <w:rPr>
          <w:rFonts w:ascii="Arial" w:hAnsi="Arial" w:cs="Arial"/>
          <w:b/>
          <w:sz w:val="32"/>
          <w:szCs w:val="32"/>
          <w:lang w:val="es-AR"/>
        </w:rPr>
      </w:pPr>
      <w:r>
        <w:rPr>
          <w:rFonts w:ascii="Arial" w:hAnsi="Arial" w:cs="Arial"/>
          <w:b/>
          <w:sz w:val="32"/>
          <w:szCs w:val="32"/>
          <w:lang w:val="es-AR"/>
        </w:rPr>
        <w:t>CURSOS DE GESTIÓN EN NEGOCIOS A</w:t>
      </w:r>
      <w:r w:rsidR="00912A84" w:rsidRPr="006D75F5">
        <w:rPr>
          <w:rFonts w:ascii="Arial" w:hAnsi="Arial" w:cs="Arial"/>
          <w:b/>
          <w:sz w:val="32"/>
          <w:szCs w:val="32"/>
          <w:lang w:val="es-AR"/>
        </w:rPr>
        <w:t>GROALIMENTARIOS</w:t>
      </w:r>
    </w:p>
    <w:p w:rsidR="00912A84" w:rsidRPr="006D75F5" w:rsidRDefault="00912A84" w:rsidP="00756F76">
      <w:pPr>
        <w:pStyle w:val="NormalWeb"/>
        <w:spacing w:before="120" w:beforeAutospacing="0" w:after="120" w:line="360" w:lineRule="auto"/>
        <w:ind w:right="-51"/>
        <w:jc w:val="both"/>
        <w:rPr>
          <w:rFonts w:ascii="Arial" w:hAnsi="Arial" w:cs="Arial"/>
          <w:b/>
          <w:sz w:val="28"/>
          <w:szCs w:val="28"/>
          <w:lang w:val="es-AR"/>
        </w:rPr>
      </w:pPr>
      <w:r w:rsidRPr="006D75F5">
        <w:rPr>
          <w:rFonts w:ascii="Arial" w:hAnsi="Arial" w:cs="Arial"/>
          <w:b/>
          <w:sz w:val="28"/>
          <w:szCs w:val="28"/>
          <w:lang w:val="es-AR"/>
        </w:rPr>
        <w:t>I – OBJETIVO</w:t>
      </w:r>
    </w:p>
    <w:p w:rsidR="00912A84" w:rsidRDefault="00912A84" w:rsidP="00756F76">
      <w:pPr>
        <w:pStyle w:val="Standard"/>
        <w:spacing w:before="120" w:after="120" w:line="360" w:lineRule="auto"/>
        <w:ind w:right="-52"/>
        <w:jc w:val="both"/>
        <w:rPr>
          <w:rFonts w:ascii="Arial" w:hAnsi="Arial" w:cs="Arial"/>
          <w:sz w:val="24"/>
          <w:szCs w:val="24"/>
        </w:rPr>
      </w:pPr>
      <w:r w:rsidRPr="006D75F5">
        <w:rPr>
          <w:rFonts w:ascii="Arial" w:hAnsi="Arial" w:cs="Arial"/>
          <w:sz w:val="24"/>
          <w:szCs w:val="24"/>
        </w:rPr>
        <w:t>Acercar a los asistentes las herramientas modernas de gestión de negocios y proyectos, cuyo conocimiento y manejo resultan imprescindibles en un mundo altamente dinámico y cambiante como el actual. Con un enfoque de competitividad sistémica y acorde a la realidad local con proyección global, se busca mejorar el acceso de las empresas y organizaciones a las oportunidades que se les presentan, a partir de procesos participativos que fortalecen sus capacidades para la gestión de proyectos que agreguen valor y promuevan el desarrollo local.</w:t>
      </w:r>
    </w:p>
    <w:p w:rsidR="00912A84" w:rsidRPr="006D75F5" w:rsidRDefault="00912A84" w:rsidP="00756F76">
      <w:pPr>
        <w:pStyle w:val="Standard"/>
        <w:tabs>
          <w:tab w:val="center" w:pos="4419"/>
          <w:tab w:val="right" w:pos="8838"/>
        </w:tabs>
        <w:spacing w:before="120" w:after="120" w:line="360" w:lineRule="auto"/>
        <w:rPr>
          <w:rFonts w:ascii="Arial" w:hAnsi="Arial" w:cs="Arial"/>
          <w:b/>
          <w:sz w:val="24"/>
          <w:szCs w:val="24"/>
        </w:rPr>
      </w:pPr>
      <w:r w:rsidRPr="006D75F5">
        <w:rPr>
          <w:rFonts w:ascii="Arial" w:hAnsi="Arial" w:cs="Arial"/>
          <w:b/>
          <w:sz w:val="28"/>
          <w:szCs w:val="28"/>
        </w:rPr>
        <w:t>II. DESTINATARIOS</w:t>
      </w:r>
    </w:p>
    <w:p w:rsidR="00912A84" w:rsidRPr="006D75F5" w:rsidRDefault="00912A84" w:rsidP="00756F76">
      <w:pPr>
        <w:pStyle w:val="NormalWeb"/>
        <w:spacing w:before="120" w:beforeAutospacing="0" w:after="120" w:line="360" w:lineRule="auto"/>
        <w:ind w:right="-51"/>
        <w:jc w:val="both"/>
        <w:rPr>
          <w:rFonts w:ascii="Arial" w:hAnsi="Arial" w:cs="Arial"/>
          <w:kern w:val="3"/>
          <w:lang w:val="es-AR" w:eastAsia="es-AR"/>
        </w:rPr>
      </w:pPr>
      <w:r w:rsidRPr="006D75F5">
        <w:rPr>
          <w:rFonts w:ascii="Arial" w:hAnsi="Arial" w:cs="Arial"/>
          <w:kern w:val="3"/>
          <w:lang w:val="es-AR" w:eastAsia="es-AR"/>
        </w:rPr>
        <w:t>Productores, técnicos, profesionales, funcionarios y todos aquellos que desarrollen actividades en empresas, instituciones u organizaciones vinculadas directa o indirectamente al sector agroalimentario</w:t>
      </w:r>
    </w:p>
    <w:p w:rsidR="00FF53FD" w:rsidRPr="006D75F5" w:rsidRDefault="00912A84" w:rsidP="00756F76">
      <w:pPr>
        <w:pStyle w:val="NormalWeb"/>
        <w:spacing w:before="120" w:beforeAutospacing="0" w:after="120" w:line="360" w:lineRule="auto"/>
        <w:jc w:val="both"/>
        <w:rPr>
          <w:rFonts w:ascii="Arial" w:hAnsi="Arial" w:cs="Arial"/>
          <w:b/>
          <w:bCs/>
          <w:sz w:val="28"/>
          <w:szCs w:val="28"/>
          <w:lang w:val="es-AR"/>
        </w:rPr>
      </w:pPr>
      <w:r w:rsidRPr="006D75F5">
        <w:rPr>
          <w:rFonts w:ascii="Arial" w:hAnsi="Arial" w:cs="Arial"/>
          <w:b/>
          <w:bCs/>
          <w:sz w:val="28"/>
          <w:szCs w:val="28"/>
          <w:lang w:val="es-AR"/>
        </w:rPr>
        <w:t>III</w:t>
      </w:r>
      <w:r w:rsidR="00FF53FD" w:rsidRPr="006D75F5">
        <w:rPr>
          <w:rFonts w:ascii="Arial" w:hAnsi="Arial" w:cs="Arial"/>
          <w:b/>
          <w:bCs/>
          <w:sz w:val="28"/>
          <w:szCs w:val="28"/>
          <w:lang w:val="es-AR"/>
        </w:rPr>
        <w:t>. METODOLOGÍA</w:t>
      </w:r>
    </w:p>
    <w:p w:rsidR="00912A84"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Los contenidos serán abordados desde la exposición presencial,</w:t>
      </w:r>
      <w:r w:rsidR="00C9794A">
        <w:rPr>
          <w:rFonts w:ascii="Arial" w:hAnsi="Arial" w:cs="Arial"/>
          <w:lang w:val="es-AR"/>
        </w:rPr>
        <w:t xml:space="preserve"> </w:t>
      </w:r>
      <w:r w:rsidRPr="006D75F5">
        <w:rPr>
          <w:rFonts w:ascii="Arial" w:hAnsi="Arial" w:cs="Arial"/>
          <w:lang w:val="es-AR"/>
        </w:rPr>
        <w:t xml:space="preserve">la discusión por medio de talleres participativos, la realización de trabajos grupales, así como el análisis de casos. </w:t>
      </w:r>
    </w:p>
    <w:p w:rsidR="00FF53FD" w:rsidRPr="006D75F5" w:rsidRDefault="00912A84"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Los horarios y lugares de dictado serán a convenir con los organizadores.</w:t>
      </w:r>
    </w:p>
    <w:p w:rsidR="00FF53FD" w:rsidRPr="006D75F5" w:rsidRDefault="00912A84" w:rsidP="00756F76">
      <w:pPr>
        <w:pStyle w:val="NormalWeb"/>
        <w:spacing w:before="120" w:beforeAutospacing="0" w:after="120" w:line="360" w:lineRule="auto"/>
        <w:ind w:left="284" w:hanging="284"/>
        <w:jc w:val="both"/>
        <w:rPr>
          <w:rFonts w:ascii="Arial" w:hAnsi="Arial" w:cs="Arial"/>
          <w:b/>
          <w:bCs/>
          <w:sz w:val="28"/>
          <w:szCs w:val="28"/>
          <w:lang w:val="es-AR"/>
        </w:rPr>
      </w:pPr>
      <w:r w:rsidRPr="006D75F5">
        <w:rPr>
          <w:rFonts w:ascii="Arial" w:hAnsi="Arial" w:cs="Arial"/>
          <w:b/>
          <w:bCs/>
          <w:sz w:val="28"/>
          <w:szCs w:val="28"/>
          <w:lang w:val="es-AR"/>
        </w:rPr>
        <w:t>IV</w:t>
      </w:r>
      <w:r w:rsidR="00FF53FD" w:rsidRPr="006D75F5">
        <w:rPr>
          <w:rFonts w:ascii="Arial" w:hAnsi="Arial" w:cs="Arial"/>
          <w:b/>
          <w:bCs/>
          <w:sz w:val="28"/>
          <w:szCs w:val="28"/>
          <w:lang w:val="es-AR"/>
        </w:rPr>
        <w:t>. CERTIFICACIÓN</w:t>
      </w:r>
    </w:p>
    <w:p w:rsidR="00FF53FD" w:rsidRPr="006D75F5" w:rsidRDefault="00FF53FD" w:rsidP="00756F76">
      <w:pPr>
        <w:pStyle w:val="NormalWeb"/>
        <w:spacing w:before="120" w:beforeAutospacing="0" w:after="120" w:line="360" w:lineRule="auto"/>
        <w:jc w:val="both"/>
        <w:rPr>
          <w:rFonts w:ascii="Arial" w:hAnsi="Arial" w:cs="Arial"/>
          <w:lang w:val="es-AR"/>
        </w:rPr>
      </w:pPr>
      <w:r w:rsidRPr="006D75F5">
        <w:rPr>
          <w:rFonts w:ascii="Arial" w:hAnsi="Arial" w:cs="Arial"/>
          <w:lang w:val="es-AR"/>
        </w:rPr>
        <w:t>La Universidad Nacional de San Martín otorgará un certificado de asistencia y</w:t>
      </w:r>
      <w:r w:rsidR="00912A84" w:rsidRPr="006D75F5">
        <w:rPr>
          <w:rFonts w:ascii="Arial" w:hAnsi="Arial" w:cs="Arial"/>
          <w:lang w:val="es-AR"/>
        </w:rPr>
        <w:t>/o</w:t>
      </w:r>
      <w:r w:rsidRPr="006D75F5">
        <w:rPr>
          <w:rFonts w:ascii="Arial" w:hAnsi="Arial" w:cs="Arial"/>
          <w:lang w:val="es-AR"/>
        </w:rPr>
        <w:t xml:space="preserve"> </w:t>
      </w:r>
      <w:r w:rsidR="00912A84" w:rsidRPr="006D75F5">
        <w:rPr>
          <w:rFonts w:ascii="Arial" w:hAnsi="Arial" w:cs="Arial"/>
          <w:lang w:val="es-AR"/>
        </w:rPr>
        <w:t>aprobación en caso que corresponda.</w:t>
      </w:r>
    </w:p>
    <w:p w:rsidR="00912A84" w:rsidRPr="006D75F5" w:rsidRDefault="00912A84" w:rsidP="00756F76">
      <w:pPr>
        <w:pStyle w:val="NormalWeb"/>
        <w:spacing w:before="120" w:beforeAutospacing="0" w:after="120" w:line="360" w:lineRule="auto"/>
        <w:jc w:val="both"/>
        <w:rPr>
          <w:rFonts w:ascii="Arial" w:hAnsi="Arial" w:cs="Arial"/>
          <w:lang w:val="es-AR"/>
        </w:rPr>
      </w:pPr>
    </w:p>
    <w:p w:rsidR="00FF53FD" w:rsidRPr="006D75F5" w:rsidRDefault="00FF53FD" w:rsidP="00756F76">
      <w:pPr>
        <w:pStyle w:val="NormalWeb"/>
        <w:spacing w:before="120" w:beforeAutospacing="0" w:after="120" w:line="360" w:lineRule="auto"/>
        <w:jc w:val="center"/>
        <w:rPr>
          <w:rFonts w:ascii="Arial" w:hAnsi="Arial" w:cs="Arial"/>
          <w:sz w:val="32"/>
          <w:szCs w:val="32"/>
          <w:lang w:val="es-AR"/>
        </w:rPr>
      </w:pPr>
      <w:r w:rsidRPr="006D75F5">
        <w:rPr>
          <w:rFonts w:ascii="Arial" w:hAnsi="Arial" w:cs="Arial"/>
          <w:b/>
          <w:bCs/>
          <w:sz w:val="32"/>
          <w:szCs w:val="32"/>
          <w:lang w:val="es-AR"/>
        </w:rPr>
        <w:lastRenderedPageBreak/>
        <w:t>PROGRAMA DE CURSOS</w:t>
      </w: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sz w:val="28"/>
          <w:szCs w:val="28"/>
          <w:lang w:val="es-AR"/>
        </w:rPr>
      </w:pPr>
      <w:r w:rsidRPr="006D75F5">
        <w:rPr>
          <w:rFonts w:ascii="Arial" w:hAnsi="Arial" w:cs="Arial"/>
          <w:b/>
          <w:bCs/>
          <w:sz w:val="28"/>
          <w:szCs w:val="28"/>
          <w:lang w:val="es-AR"/>
        </w:rPr>
        <w:t>INTRODUCCIÓN A LA MACROECONOMÍA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u w:val="single"/>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Se introducirán desde el punto de vista teórico conceptos que l</w:t>
      </w:r>
      <w:r w:rsidR="0019351E">
        <w:rPr>
          <w:rFonts w:ascii="Arial" w:hAnsi="Arial" w:cs="Arial"/>
          <w:lang w:val="es-AR"/>
        </w:rPr>
        <w:t>u</w:t>
      </w:r>
      <w:r w:rsidRPr="006D75F5">
        <w:rPr>
          <w:rFonts w:ascii="Arial" w:hAnsi="Arial" w:cs="Arial"/>
          <w:lang w:val="es-AR"/>
        </w:rPr>
        <w:t xml:space="preserve">ego se retomarán a lo largo del curso y que permitirán al cursante comprender el funcionamiento de la economía y las consecuencias de las medidas de </w:t>
      </w:r>
      <w:r w:rsidR="0019351E">
        <w:rPr>
          <w:rFonts w:ascii="Arial" w:hAnsi="Arial" w:cs="Arial"/>
          <w:lang w:val="es-AR"/>
        </w:rPr>
        <w:t xml:space="preserve">la </w:t>
      </w:r>
      <w:r w:rsidRPr="006D75F5">
        <w:rPr>
          <w:rFonts w:ascii="Arial" w:hAnsi="Arial" w:cs="Arial"/>
          <w:lang w:val="es-AR"/>
        </w:rPr>
        <w:t>política económica de comercio exterior, fiscales o de precios sobre el sector agropecuario. Se visualizará la economía como un sistema y se hará hincapié en la interconexión e interdependencia entre los distintos sectores. Se asociarán los conceptos con la situación económica actual en la Argentina.</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u w:val="single"/>
          <w:lang w:val="es-AR"/>
        </w:rPr>
        <w:t>BLOQUE TEM</w:t>
      </w:r>
      <w:r w:rsidR="00CA3655">
        <w:rPr>
          <w:rFonts w:ascii="Arial" w:hAnsi="Arial" w:cs="Arial"/>
          <w:b/>
          <w:bCs/>
          <w:u w:val="single"/>
          <w:lang w:val="es-AR"/>
        </w:rPr>
        <w:t>Á</w:t>
      </w:r>
      <w:r w:rsidRPr="006D75F5">
        <w:rPr>
          <w:rFonts w:ascii="Arial" w:hAnsi="Arial" w:cs="Arial"/>
          <w:b/>
          <w:bCs/>
          <w:u w:val="single"/>
          <w:lang w:val="es-AR"/>
        </w:rPr>
        <w:t>TICO I:</w:t>
      </w:r>
      <w:r w:rsidRPr="006D75F5">
        <w:rPr>
          <w:rFonts w:ascii="Arial" w:hAnsi="Arial" w:cs="Arial"/>
          <w:b/>
          <w:bCs/>
          <w:lang w:val="es-AR"/>
        </w:rPr>
        <w:t xml:space="preserve"> MERCADOS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 xml:space="preserve"> COMERCIO AGROALIMENTARIO INTERNACIONAL Y SU IMPACTO LOCAL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C9738B" w:rsidRPr="006D75F5" w:rsidRDefault="00C9738B"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Se procederá al análisis de la evolución del comercio agroalimentario mundial y la inserción de Argentina en las últimas dos décadas. Cambios estructurales en el comercio  agroalimentario argentino, importancia de las principales cadenas de valor y diversificación de mercados. Competitividad actual del sector agroalimentario. Se evaluarán los instrumentos de políticas públicas de comercio exterior y sus efectos sobre el desarrollo de las principales cadenas. Finalmente, un análisis de las estrategias exportadoras de países actualmente “exitosos” en el comercio mundial, y una comparación evolutiva de la conformación de las canastas exportadoras de dichos países y la de Argentina.</w:t>
      </w: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lastRenderedPageBreak/>
        <w:t>MERCADOS DE COMMODITIES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7C48DF" w:rsidRPr="006D75F5" w:rsidRDefault="007C48DF" w:rsidP="00756F76">
      <w:pPr>
        <w:pStyle w:val="Prrafodelista"/>
        <w:spacing w:before="120" w:after="120" w:line="360" w:lineRule="auto"/>
        <w:ind w:left="0"/>
        <w:jc w:val="both"/>
        <w:rPr>
          <w:rFonts w:ascii="Arial" w:hAnsi="Arial" w:cs="Arial"/>
          <w:sz w:val="24"/>
          <w:szCs w:val="24"/>
          <w:lang w:val="es-AR"/>
        </w:rPr>
      </w:pPr>
      <w:r w:rsidRPr="006D75F5">
        <w:rPr>
          <w:rFonts w:ascii="Arial" w:hAnsi="Arial" w:cs="Arial"/>
          <w:sz w:val="24"/>
          <w:szCs w:val="24"/>
          <w:lang w:val="es-AR"/>
        </w:rPr>
        <w:t xml:space="preserve">Comprender el funcionamiento y asimetrías de los principales mercados agropecuarios nacionales, observando su funcionamiento, y capacidad para generar precios de referencia.  Comprender el proceso de toma de decisiones en la comercialización de </w:t>
      </w:r>
      <w:proofErr w:type="spellStart"/>
      <w:r w:rsidRPr="006D75F5">
        <w:rPr>
          <w:rFonts w:ascii="Arial" w:hAnsi="Arial" w:cs="Arial"/>
          <w:sz w:val="24"/>
          <w:szCs w:val="24"/>
          <w:lang w:val="es-AR"/>
        </w:rPr>
        <w:t>commodities</w:t>
      </w:r>
      <w:proofErr w:type="spellEnd"/>
      <w:r w:rsidRPr="006D75F5">
        <w:rPr>
          <w:rFonts w:ascii="Arial" w:hAnsi="Arial" w:cs="Arial"/>
          <w:sz w:val="24"/>
          <w:szCs w:val="24"/>
          <w:lang w:val="es-AR"/>
        </w:rPr>
        <w:t>, analizando las variaciones de precios en el tiempo y las fuerzas subyacentes que determinan las tendencias, ciclos y estacionalidad. Comprender la naturaleza del comercio interregional e internacional, los flujos de comercio y la incidencia de los costos de transferencia, analizando las variaciones de precio en el espacio.</w:t>
      </w:r>
      <w:r w:rsidR="00F96060">
        <w:rPr>
          <w:rFonts w:ascii="Arial" w:hAnsi="Arial" w:cs="Arial"/>
          <w:sz w:val="24"/>
          <w:szCs w:val="24"/>
          <w:lang w:val="es-AR"/>
        </w:rPr>
        <w:t xml:space="preserve"> </w:t>
      </w:r>
      <w:r w:rsidRPr="006D75F5">
        <w:rPr>
          <w:rFonts w:ascii="Arial" w:hAnsi="Arial" w:cs="Arial"/>
          <w:sz w:val="24"/>
          <w:szCs w:val="24"/>
          <w:lang w:val="es-AR"/>
        </w:rPr>
        <w:t>Analizar brevemente el funcionamiento de la OMC/WTO y el estado de situación de las negociaciones internacionales, analizando el impacto de las políticas económicas de los países desarrollados sobre los precios agropecuarios y las restricciones al comercio.</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spacing w:before="120" w:beforeAutospacing="0" w:after="120" w:line="360" w:lineRule="auto"/>
        <w:ind w:right="-51"/>
        <w:jc w:val="both"/>
        <w:rPr>
          <w:rFonts w:ascii="Arial" w:hAnsi="Arial" w:cs="Arial"/>
          <w:b/>
          <w:bCs/>
          <w:lang w:val="es-AR"/>
        </w:rPr>
      </w:pPr>
      <w:r w:rsidRPr="006D75F5">
        <w:rPr>
          <w:rFonts w:ascii="Arial" w:hAnsi="Arial" w:cs="Arial"/>
          <w:b/>
          <w:bCs/>
          <w:u w:val="single"/>
          <w:lang w:val="es-AR"/>
        </w:rPr>
        <w:t>BLOQUE TEMÁTICO II:</w:t>
      </w:r>
      <w:r w:rsidRPr="006D75F5">
        <w:rPr>
          <w:rFonts w:ascii="Arial" w:hAnsi="Arial" w:cs="Arial"/>
          <w:b/>
          <w:bCs/>
          <w:lang w:val="es-AR"/>
        </w:rPr>
        <w:t xml:space="preserve"> COMERCIALIZACION </w:t>
      </w:r>
      <w:r w:rsidR="00AE64DB" w:rsidRPr="006D75F5">
        <w:rPr>
          <w:rFonts w:ascii="Arial" w:hAnsi="Arial" w:cs="Arial"/>
          <w:b/>
          <w:bCs/>
          <w:lang w:val="es-AR"/>
        </w:rPr>
        <w:t>INTERNA E INTERNACIONAL</w:t>
      </w:r>
    </w:p>
    <w:p w:rsidR="00AE64DB" w:rsidRPr="006D75F5" w:rsidRDefault="00AE64DB" w:rsidP="00756F76">
      <w:pPr>
        <w:pStyle w:val="NormalWeb"/>
        <w:spacing w:before="120" w:beforeAutospacing="0" w:after="120" w:line="360" w:lineRule="auto"/>
        <w:ind w:right="-51"/>
        <w:jc w:val="both"/>
        <w:rPr>
          <w:rFonts w:ascii="Arial" w:hAnsi="Arial" w:cs="Arial"/>
          <w:b/>
          <w:bCs/>
          <w:lang w:val="es-AR"/>
        </w:rPr>
      </w:pPr>
    </w:p>
    <w:p w:rsidR="00AE64DB" w:rsidRPr="006D75F5" w:rsidRDefault="00441498"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ESTRATEGIAS DE INTERVENCIÓN EN</w:t>
      </w:r>
      <w:r w:rsidR="00AE64DB" w:rsidRPr="006D75F5">
        <w:rPr>
          <w:rFonts w:ascii="Arial" w:hAnsi="Arial" w:cs="Arial"/>
          <w:b/>
          <w:bCs/>
          <w:lang w:val="es-AR"/>
        </w:rPr>
        <w:t xml:space="preserve"> PRODUCTOS DIFERENCIADOS (8 horas):</w:t>
      </w:r>
    </w:p>
    <w:p w:rsidR="00AE64DB" w:rsidRPr="006D75F5" w:rsidRDefault="00AE64DB"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AE64DB" w:rsidRPr="006D75F5" w:rsidRDefault="00AE64DB"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Analizar diferencias en decisiones comerciales de empresas orientadas al producto (</w:t>
      </w:r>
      <w:proofErr w:type="spellStart"/>
      <w:r w:rsidRPr="006D75F5">
        <w:rPr>
          <w:rFonts w:ascii="Arial" w:hAnsi="Arial" w:cs="Arial"/>
          <w:lang w:val="es-AR"/>
        </w:rPr>
        <w:t>commodities</w:t>
      </w:r>
      <w:proofErr w:type="spellEnd"/>
      <w:r w:rsidRPr="006D75F5">
        <w:rPr>
          <w:rFonts w:ascii="Arial" w:hAnsi="Arial" w:cs="Arial"/>
          <w:lang w:val="es-AR"/>
        </w:rPr>
        <w:t xml:space="preserve">) y de empresas orientadas al mercado (clientes y competidores). Enfatizar la importancia en las estrategias de marketing de la segmentación, la elección de los mercados meta y la construcción del posicionamiento. Presentar estrategias de agregado de valor y desarrollo de </w:t>
      </w:r>
      <w:r w:rsidRPr="006D75F5">
        <w:rPr>
          <w:rFonts w:ascii="Arial" w:hAnsi="Arial" w:cs="Arial"/>
          <w:lang w:val="es-AR"/>
        </w:rPr>
        <w:lastRenderedPageBreak/>
        <w:t>productos. Discutir la coherencia del marketing mix en función de los mercados meta elegidos.</w:t>
      </w:r>
    </w:p>
    <w:p w:rsidR="00441498" w:rsidRPr="006D75F5" w:rsidRDefault="00441498" w:rsidP="00756F76">
      <w:pPr>
        <w:pStyle w:val="NormalWeb"/>
        <w:spacing w:before="120" w:beforeAutospacing="0" w:after="120" w:line="360" w:lineRule="auto"/>
        <w:ind w:right="-51"/>
        <w:jc w:val="both"/>
        <w:rPr>
          <w:rFonts w:ascii="Arial" w:hAnsi="Arial" w:cs="Arial"/>
          <w:lang w:val="es-AR"/>
        </w:rPr>
      </w:pPr>
    </w:p>
    <w:p w:rsidR="00441498" w:rsidRPr="006D75F5" w:rsidRDefault="00441498"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COMERCIALIZACIÓN INTERNACIONAL Y DESARROLLO DE PRODUCTOS (8 horas):</w:t>
      </w:r>
    </w:p>
    <w:p w:rsidR="00441498" w:rsidRPr="006D75F5" w:rsidRDefault="00441498"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AE64DB" w:rsidRPr="006D75F5" w:rsidRDefault="00441498"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 xml:space="preserve">La definición de estrategias ayuda a las empresas a lograr la coherencia entre sus objetivos internos, fortalezas y limitaciones, con las oportunidades y desafíos que existen en el entorno. Se busca estudiar la forma en que las empresas toman decisiones y ejecutan acciones para mejorar su competitividad y crear valor en el largo plazo, evaluando distintas alternativas en desarrollo de productos de alto valor agregado y su comercialización en mercados locales e internacionales. Se presentan estrategias de posicionamiento en diversos mercados, haciendo hincapié en la innovación como factor diferenciador de productos </w:t>
      </w:r>
      <w:proofErr w:type="spellStart"/>
      <w:r w:rsidRPr="006D75F5">
        <w:rPr>
          <w:rFonts w:ascii="Arial" w:hAnsi="Arial" w:cs="Arial"/>
          <w:lang w:val="es-AR"/>
        </w:rPr>
        <w:t>premium</w:t>
      </w:r>
      <w:proofErr w:type="spellEnd"/>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441498"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COBERTURA DE RIESGO PRECIO</w:t>
      </w:r>
      <w:r w:rsidR="00FF53FD" w:rsidRPr="006D75F5">
        <w:rPr>
          <w:rFonts w:ascii="Arial" w:hAnsi="Arial" w:cs="Arial"/>
          <w:b/>
          <w:bCs/>
          <w:lang w:val="es-AR"/>
        </w:rPr>
        <w:t xml:space="preserve"> CON FUTUROS Y OPCIONES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Presentar las funciones de los Mercados de Futuros y Opciones, en particular en lo referido a la predicción de precios y transferencias de riesgos. Mostrar las diferencias en las decisiones comerciales de productos en los que existen Mercados de Futuros con las de aquellos productos en las que no existen. Presentar el uso de los mercados de futuros por parte de los distintos actores en los complejos agroalimentarios y su influencia sobre los riesgos empresarios. Analizar estrategias de cobertura y especulación disponibles.</w:t>
      </w:r>
    </w:p>
    <w:p w:rsidR="00FF53FD" w:rsidRPr="006D75F5" w:rsidRDefault="0019351E" w:rsidP="00756F76">
      <w:pPr>
        <w:pStyle w:val="NormalWeb"/>
        <w:keepNext/>
        <w:numPr>
          <w:ilvl w:val="0"/>
          <w:numId w:val="1"/>
        </w:numPr>
        <w:spacing w:before="120" w:beforeAutospacing="0" w:after="120" w:line="360" w:lineRule="auto"/>
        <w:jc w:val="both"/>
        <w:rPr>
          <w:rFonts w:ascii="Arial" w:hAnsi="Arial" w:cs="Arial"/>
          <w:lang w:val="es-AR"/>
        </w:rPr>
      </w:pPr>
      <w:r>
        <w:rPr>
          <w:rFonts w:ascii="Arial" w:hAnsi="Arial" w:cs="Arial"/>
          <w:b/>
          <w:bCs/>
          <w:lang w:val="es-AR"/>
        </w:rPr>
        <w:lastRenderedPageBreak/>
        <w:t>HERRAMIENTAS DE GESTIÓ</w:t>
      </w:r>
      <w:r w:rsidR="00FF53FD" w:rsidRPr="006D75F5">
        <w:rPr>
          <w:rFonts w:ascii="Arial" w:hAnsi="Arial" w:cs="Arial"/>
          <w:b/>
          <w:bCs/>
          <w:lang w:val="es-AR"/>
        </w:rPr>
        <w:t>N DE CALIDAD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Estudiar la forma en que las empresas incorporan herramientas de gestión de calidad que se constituyen en atributos de diferenciación y agregado de valor que les permite mejorar su posición competitiva en los mercados locales, nacionales e internacionales, obtener mejores precios que impactan directamente en la rentabilidad del negocio, a la vez que contribuyen a la seguridad alimentaria y la inocuidad.</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Identificar la importancia de los cambios en las preferencias del consumidor en el mundo y sus tendencias, y cómo esto influye en la forma de pensar la “calidad agroalimentaria” desde un enfoque más integral, vinculando la producción con la comercialización y el mercadeo.</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keepNext/>
        <w:numPr>
          <w:ilvl w:val="0"/>
          <w:numId w:val="1"/>
        </w:numPr>
        <w:spacing w:before="120" w:beforeAutospacing="0" w:after="120" w:line="360" w:lineRule="auto"/>
        <w:jc w:val="both"/>
        <w:rPr>
          <w:rFonts w:ascii="Arial" w:hAnsi="Arial" w:cs="Arial"/>
          <w:b/>
          <w:bCs/>
          <w:lang w:val="es-AR"/>
        </w:rPr>
      </w:pPr>
      <w:r w:rsidRPr="006D75F5">
        <w:rPr>
          <w:rFonts w:ascii="Arial" w:hAnsi="Arial" w:cs="Arial"/>
          <w:b/>
          <w:bCs/>
          <w:lang w:val="es-AR"/>
        </w:rPr>
        <w:t xml:space="preserve"> LAS TIC EN LOS AGRONEGOCIOS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Identificar las tecnologías de gestión e información que permiten agilizar los procesos de toma de decisiones en la empresa, de manera de aportar a la competitividad y mejorar el posicionamiento en los distintos mercados.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13544D" w:rsidP="00756F76">
      <w:pPr>
        <w:pStyle w:val="NormalWeb"/>
        <w:spacing w:before="120" w:beforeAutospacing="0" w:after="120" w:line="360" w:lineRule="auto"/>
        <w:jc w:val="both"/>
        <w:rPr>
          <w:rFonts w:ascii="Arial" w:hAnsi="Arial" w:cs="Arial"/>
          <w:lang w:val="es-AR"/>
        </w:rPr>
      </w:pPr>
      <w:r w:rsidRPr="006D75F5">
        <w:rPr>
          <w:rFonts w:ascii="Arial" w:hAnsi="Arial" w:cs="Arial"/>
          <w:b/>
          <w:bCs/>
          <w:u w:val="single"/>
          <w:lang w:val="es-AR"/>
        </w:rPr>
        <w:t>BLOQUE TEMÁTICO III</w:t>
      </w:r>
      <w:r w:rsidR="00FF53FD" w:rsidRPr="006D75F5">
        <w:rPr>
          <w:rFonts w:ascii="Arial" w:hAnsi="Arial" w:cs="Arial"/>
          <w:b/>
          <w:bCs/>
          <w:u w:val="single"/>
          <w:lang w:val="es-AR"/>
        </w:rPr>
        <w:t>:</w:t>
      </w:r>
      <w:r w:rsidR="00FF53FD" w:rsidRPr="006D75F5">
        <w:rPr>
          <w:rFonts w:ascii="Arial" w:hAnsi="Arial" w:cs="Arial"/>
          <w:b/>
          <w:bCs/>
          <w:lang w:val="es-AR"/>
        </w:rPr>
        <w:t xml:space="preserve"> </w:t>
      </w:r>
      <w:r w:rsidRPr="006D75F5">
        <w:rPr>
          <w:rFonts w:ascii="Arial" w:hAnsi="Arial" w:cs="Arial"/>
          <w:b/>
          <w:bCs/>
          <w:lang w:val="es-AR"/>
        </w:rPr>
        <w:t>ADMINISTRACIÓN Y FINANZAS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 xml:space="preserve"> ADMINISTRACIÓN RURAL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 xml:space="preserve">Presentar el proceso de planeamiento y gestión de empresas agropecuarias productoras de </w:t>
      </w:r>
      <w:proofErr w:type="spellStart"/>
      <w:r w:rsidRPr="006D75F5">
        <w:rPr>
          <w:rFonts w:ascii="Arial" w:hAnsi="Arial" w:cs="Arial"/>
          <w:lang w:val="es-AR"/>
        </w:rPr>
        <w:t>commodites</w:t>
      </w:r>
      <w:proofErr w:type="spellEnd"/>
      <w:r w:rsidRPr="006D75F5">
        <w:rPr>
          <w:rFonts w:ascii="Arial" w:hAnsi="Arial" w:cs="Arial"/>
          <w:lang w:val="es-AR"/>
        </w:rPr>
        <w:t xml:space="preserve"> con énfasis en las posibles alternativas que </w:t>
      </w:r>
      <w:r w:rsidRPr="006D75F5">
        <w:rPr>
          <w:rFonts w:ascii="Arial" w:hAnsi="Arial" w:cs="Arial"/>
          <w:lang w:val="es-AR"/>
        </w:rPr>
        <w:lastRenderedPageBreak/>
        <w:t>enfrentan los productores, la estimación de las rentabilidades esperadas de las distintas actividades y la relación de los requerimientos de las mismas con los recursos, capacidades y habilidades de los productores agropecuarios.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FORMULACIÓN Y EVA</w:t>
      </w:r>
      <w:r w:rsidR="0019351E">
        <w:rPr>
          <w:rFonts w:ascii="Arial" w:hAnsi="Arial" w:cs="Arial"/>
          <w:b/>
          <w:bCs/>
          <w:lang w:val="es-AR"/>
        </w:rPr>
        <w:t>LUACIÓN DE PROYECTOS DE INVERSIÓ</w:t>
      </w:r>
      <w:r w:rsidRPr="006D75F5">
        <w:rPr>
          <w:rFonts w:ascii="Arial" w:hAnsi="Arial" w:cs="Arial"/>
          <w:b/>
          <w:bCs/>
          <w:lang w:val="es-AR"/>
        </w:rPr>
        <w:t>N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Exponer un marco conceptual y práctico a utilizar en la toma de decisiones de asignación de recursos a diversas alternativas de inversión. Se brindan herramientas de gestión en el marco de un proyecto de inversión, que permita integrar conceptos y técnicas disponibles aplicadas al análisis integral del negocio agropecuario.</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FINANZAS RURALES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Se busca resumir la gestión realizada en el desarrollo del proyecto, en un flujo de fondos del negocio que nos permita a través de la generación de indicadores financieros, tomar las mejores decisiones desde el punto de vista financiero, equilibrándolas con un criterio de riesgo y retorno razonable en función de las expectativas.</w:t>
      </w:r>
    </w:p>
    <w:p w:rsidR="00FF53FD" w:rsidRDefault="00FF53FD" w:rsidP="00756F76">
      <w:pPr>
        <w:pStyle w:val="NormalWeb"/>
        <w:spacing w:before="120" w:beforeAutospacing="0" w:after="120" w:line="360" w:lineRule="auto"/>
        <w:ind w:right="-51"/>
        <w:jc w:val="both"/>
        <w:rPr>
          <w:rFonts w:ascii="Arial" w:hAnsi="Arial" w:cs="Arial"/>
          <w:lang w:val="es-AR"/>
        </w:rPr>
      </w:pPr>
    </w:p>
    <w:p w:rsidR="006D1CDE" w:rsidRDefault="006D1CDE" w:rsidP="00756F76">
      <w:pPr>
        <w:pStyle w:val="NormalWeb"/>
        <w:spacing w:before="120" w:beforeAutospacing="0" w:after="120" w:line="360" w:lineRule="auto"/>
        <w:ind w:right="-51"/>
        <w:jc w:val="both"/>
        <w:rPr>
          <w:rFonts w:ascii="Arial" w:hAnsi="Arial" w:cs="Arial"/>
          <w:lang w:val="es-AR"/>
        </w:rPr>
      </w:pPr>
    </w:p>
    <w:p w:rsidR="006D1CDE" w:rsidRDefault="006D1CDE" w:rsidP="00756F76">
      <w:pPr>
        <w:pStyle w:val="NormalWeb"/>
        <w:spacing w:before="120" w:beforeAutospacing="0" w:after="120" w:line="360" w:lineRule="auto"/>
        <w:ind w:right="-51"/>
        <w:jc w:val="both"/>
        <w:rPr>
          <w:rFonts w:ascii="Arial" w:hAnsi="Arial" w:cs="Arial"/>
          <w:lang w:val="es-AR"/>
        </w:rPr>
      </w:pPr>
    </w:p>
    <w:p w:rsidR="006D1CDE" w:rsidRDefault="006D1CDE" w:rsidP="00756F76">
      <w:pPr>
        <w:pStyle w:val="NormalWeb"/>
        <w:spacing w:before="120" w:beforeAutospacing="0" w:after="120" w:line="360" w:lineRule="auto"/>
        <w:ind w:right="-51"/>
        <w:jc w:val="both"/>
        <w:rPr>
          <w:rFonts w:ascii="Arial" w:hAnsi="Arial" w:cs="Arial"/>
          <w:lang w:val="es-AR"/>
        </w:rPr>
      </w:pPr>
    </w:p>
    <w:p w:rsidR="006D1CDE" w:rsidRPr="006D75F5" w:rsidRDefault="006D1CDE" w:rsidP="00756F76">
      <w:pPr>
        <w:pStyle w:val="NormalWeb"/>
        <w:spacing w:before="120" w:beforeAutospacing="0" w:after="120" w:line="360" w:lineRule="auto"/>
        <w:ind w:right="-51"/>
        <w:jc w:val="both"/>
        <w:rPr>
          <w:rFonts w:ascii="Arial" w:hAnsi="Arial" w:cs="Arial"/>
          <w:lang w:val="es-AR"/>
        </w:rPr>
      </w:pPr>
    </w:p>
    <w:p w:rsidR="00FF53FD" w:rsidRDefault="0013544D" w:rsidP="00756F76">
      <w:pPr>
        <w:pStyle w:val="NormalWeb"/>
        <w:spacing w:before="120" w:beforeAutospacing="0" w:after="120" w:line="360" w:lineRule="auto"/>
        <w:jc w:val="both"/>
        <w:rPr>
          <w:rFonts w:ascii="Arial" w:hAnsi="Arial" w:cs="Arial"/>
          <w:b/>
          <w:bCs/>
          <w:u w:val="single"/>
          <w:lang w:val="es-AR"/>
        </w:rPr>
      </w:pPr>
      <w:r w:rsidRPr="006D75F5">
        <w:rPr>
          <w:rFonts w:ascii="Arial" w:hAnsi="Arial" w:cs="Arial"/>
          <w:b/>
          <w:bCs/>
          <w:u w:val="single"/>
          <w:lang w:val="es-AR"/>
        </w:rPr>
        <w:lastRenderedPageBreak/>
        <w:t>BLOQUE TEMÁTICO IV. GESTI</w:t>
      </w:r>
      <w:r w:rsidR="00CA3655">
        <w:rPr>
          <w:rFonts w:ascii="Arial" w:hAnsi="Arial" w:cs="Arial"/>
          <w:b/>
          <w:bCs/>
          <w:u w:val="single"/>
          <w:lang w:val="es-AR"/>
        </w:rPr>
        <w:t>Ó</w:t>
      </w:r>
      <w:bookmarkStart w:id="0" w:name="_GoBack"/>
      <w:bookmarkEnd w:id="0"/>
      <w:r w:rsidRPr="006D75F5">
        <w:rPr>
          <w:rFonts w:ascii="Arial" w:hAnsi="Arial" w:cs="Arial"/>
          <w:b/>
          <w:bCs/>
          <w:u w:val="single"/>
          <w:lang w:val="es-AR"/>
        </w:rPr>
        <w:t>N</w:t>
      </w:r>
    </w:p>
    <w:p w:rsidR="00756F76" w:rsidRPr="006D75F5" w:rsidRDefault="00756F76" w:rsidP="00756F76">
      <w:pPr>
        <w:pStyle w:val="NormalWeb"/>
        <w:spacing w:before="120" w:beforeAutospacing="0" w:after="120" w:line="360" w:lineRule="auto"/>
        <w:jc w:val="both"/>
        <w:rPr>
          <w:rFonts w:ascii="Arial" w:hAnsi="Arial" w:cs="Arial"/>
          <w:lang w:val="es-AR"/>
        </w:rPr>
      </w:pPr>
    </w:p>
    <w:p w:rsidR="00FF53FD" w:rsidRPr="006D75F5" w:rsidRDefault="0019351E" w:rsidP="00756F76">
      <w:pPr>
        <w:pStyle w:val="NormalWeb"/>
        <w:numPr>
          <w:ilvl w:val="0"/>
          <w:numId w:val="1"/>
        </w:numPr>
        <w:spacing w:before="120" w:beforeAutospacing="0" w:after="120" w:line="360" w:lineRule="auto"/>
        <w:ind w:right="-51"/>
        <w:jc w:val="both"/>
        <w:rPr>
          <w:rFonts w:ascii="Arial" w:hAnsi="Arial" w:cs="Arial"/>
          <w:lang w:val="es-AR"/>
        </w:rPr>
      </w:pPr>
      <w:r>
        <w:rPr>
          <w:rFonts w:ascii="Arial" w:hAnsi="Arial" w:cs="Arial"/>
          <w:b/>
          <w:bCs/>
          <w:lang w:val="es-AR"/>
        </w:rPr>
        <w:t>FORMULACIÓ</w:t>
      </w:r>
      <w:r w:rsidR="00FF53FD" w:rsidRPr="006D75F5">
        <w:rPr>
          <w:rFonts w:ascii="Arial" w:hAnsi="Arial" w:cs="Arial"/>
          <w:b/>
          <w:bCs/>
          <w:lang w:val="es-AR"/>
        </w:rPr>
        <w:t>N DE PLANES DE NEGOCIOS (8 horas):</w:t>
      </w:r>
    </w:p>
    <w:p w:rsidR="00756F76" w:rsidRDefault="00FF53FD" w:rsidP="00756F76">
      <w:pPr>
        <w:pStyle w:val="NormalWeb"/>
        <w:spacing w:before="120" w:beforeAutospacing="0" w:after="120" w:line="360" w:lineRule="auto"/>
        <w:ind w:right="-51"/>
        <w:jc w:val="both"/>
        <w:rPr>
          <w:rFonts w:ascii="Arial" w:hAnsi="Arial" w:cs="Arial"/>
          <w:b/>
          <w:bCs/>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Se busca aplicar la utilización de esta herramienta integral en la empresa, que permite optimizar el proceso de toma de decisiones, organizando y generando información, mejorando el acceso al crédito y explicitando no solo el retorno esperado sino además los riesgos asociados.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t>ASPECTOS IMPOSITIVOS Y CONTRACTUALES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 xml:space="preserve">Comprender la importancia del escenario tributario que rige en el ámbito de los </w:t>
      </w:r>
      <w:proofErr w:type="spellStart"/>
      <w:r w:rsidRPr="006D75F5">
        <w:rPr>
          <w:rFonts w:ascii="Arial" w:hAnsi="Arial" w:cs="Arial"/>
          <w:lang w:val="es-AR"/>
        </w:rPr>
        <w:t>agronegocios</w:t>
      </w:r>
      <w:proofErr w:type="spellEnd"/>
      <w:r w:rsidRPr="006D75F5">
        <w:rPr>
          <w:rFonts w:ascii="Arial" w:hAnsi="Arial" w:cs="Arial"/>
          <w:lang w:val="es-AR"/>
        </w:rPr>
        <w:t xml:space="preserve"> en la toma decisiones para el sector. Analizar formas contractuales de la actividad y analizar las distintas alternativas de integración horizontal y vertical de los actores involucrados.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13544D" w:rsidP="00756F76">
      <w:pPr>
        <w:pStyle w:val="NormalWeb"/>
        <w:spacing w:before="120" w:beforeAutospacing="0" w:after="120" w:line="360" w:lineRule="auto"/>
        <w:jc w:val="both"/>
        <w:rPr>
          <w:rFonts w:ascii="Arial" w:hAnsi="Arial" w:cs="Arial"/>
          <w:lang w:val="es-AR"/>
        </w:rPr>
      </w:pPr>
      <w:r w:rsidRPr="006D75F5">
        <w:rPr>
          <w:rFonts w:ascii="Arial" w:hAnsi="Arial" w:cs="Arial"/>
          <w:b/>
          <w:bCs/>
          <w:u w:val="single"/>
          <w:lang w:val="es-AR"/>
        </w:rPr>
        <w:t>BLOQUE TEMÁTICO V; POLÍTICAS PÚBLICAS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071873" w:rsidP="00756F76">
      <w:pPr>
        <w:pStyle w:val="NormalWeb"/>
        <w:numPr>
          <w:ilvl w:val="0"/>
          <w:numId w:val="1"/>
        </w:numPr>
        <w:spacing w:before="120" w:beforeAutospacing="0" w:after="120" w:line="360" w:lineRule="auto"/>
        <w:ind w:right="-51"/>
        <w:jc w:val="both"/>
        <w:rPr>
          <w:rFonts w:ascii="Arial" w:hAnsi="Arial" w:cs="Arial"/>
          <w:lang w:val="es-AR"/>
        </w:rPr>
      </w:pPr>
      <w:r>
        <w:rPr>
          <w:rFonts w:ascii="Arial" w:hAnsi="Arial" w:cs="Arial"/>
          <w:b/>
          <w:bCs/>
          <w:lang w:val="es-AR"/>
        </w:rPr>
        <w:t xml:space="preserve"> DESARROLLO Y CONSOLIDACIÓ</w:t>
      </w:r>
      <w:r w:rsidR="00FF53FD" w:rsidRPr="006D75F5">
        <w:rPr>
          <w:rFonts w:ascii="Arial" w:hAnsi="Arial" w:cs="Arial"/>
          <w:b/>
          <w:bCs/>
          <w:lang w:val="es-AR"/>
        </w:rPr>
        <w:t>N DE CLUSTERS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 xml:space="preserve">Comprender el proceso participativo por medio del cual distintos actores pueden organizarse </w:t>
      </w:r>
      <w:r w:rsidR="00441498" w:rsidRPr="006D75F5">
        <w:rPr>
          <w:rFonts w:ascii="Arial" w:hAnsi="Arial" w:cs="Arial"/>
          <w:lang w:val="es-AR"/>
        </w:rPr>
        <w:t xml:space="preserve">en forma de </w:t>
      </w:r>
      <w:proofErr w:type="spellStart"/>
      <w:r w:rsidR="00441498" w:rsidRPr="006D75F5">
        <w:rPr>
          <w:rFonts w:ascii="Arial" w:hAnsi="Arial" w:cs="Arial"/>
          <w:lang w:val="es-AR"/>
        </w:rPr>
        <w:t>clusters</w:t>
      </w:r>
      <w:proofErr w:type="spellEnd"/>
      <w:r w:rsidR="00441498" w:rsidRPr="006D75F5">
        <w:rPr>
          <w:rFonts w:ascii="Arial" w:hAnsi="Arial" w:cs="Arial"/>
          <w:lang w:val="es-AR"/>
        </w:rPr>
        <w:t xml:space="preserve"> </w:t>
      </w:r>
      <w:r w:rsidRPr="006D75F5">
        <w:rPr>
          <w:rFonts w:ascii="Arial" w:hAnsi="Arial" w:cs="Arial"/>
          <w:lang w:val="es-AR"/>
        </w:rPr>
        <w:t>para mejorar la dinámica y competitividad de una actividad, cadena o región.</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p>
    <w:p w:rsidR="00FF53FD" w:rsidRPr="006D75F5" w:rsidRDefault="00FF53FD" w:rsidP="00756F76">
      <w:pPr>
        <w:pStyle w:val="NormalWeb"/>
        <w:numPr>
          <w:ilvl w:val="0"/>
          <w:numId w:val="1"/>
        </w:numPr>
        <w:spacing w:before="120" w:beforeAutospacing="0" w:after="120" w:line="360" w:lineRule="auto"/>
        <w:ind w:right="-51"/>
        <w:jc w:val="both"/>
        <w:rPr>
          <w:rFonts w:ascii="Arial" w:hAnsi="Arial" w:cs="Arial"/>
          <w:lang w:val="es-AR"/>
        </w:rPr>
      </w:pPr>
      <w:r w:rsidRPr="006D75F5">
        <w:rPr>
          <w:rFonts w:ascii="Arial" w:hAnsi="Arial" w:cs="Arial"/>
          <w:b/>
          <w:bCs/>
          <w:lang w:val="es-AR"/>
        </w:rPr>
        <w:lastRenderedPageBreak/>
        <w:t xml:space="preserve"> LAS POLÍTICAS PÚBLICAS DE APOYO AL SECTOR PRODUCTIVO (8 horas):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b/>
          <w:bCs/>
          <w:lang w:val="es-AR"/>
        </w:rPr>
        <w:t>Objetivos:</w:t>
      </w:r>
    </w:p>
    <w:p w:rsidR="00FF53FD" w:rsidRPr="006D75F5" w:rsidRDefault="00FF53FD"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Analizar las diversas políticas de apoyo al sector productivo, tanto a la producción como a la comercialización y financiamiento en el ámbito privado o público-privado, que permiten aportar al crecimiento y desarrollo de las empresas del sector.</w:t>
      </w:r>
    </w:p>
    <w:p w:rsidR="004A6768" w:rsidRDefault="004A6768" w:rsidP="00756F76">
      <w:pPr>
        <w:pStyle w:val="NormalWeb"/>
        <w:spacing w:before="120" w:beforeAutospacing="0" w:after="120" w:line="360" w:lineRule="auto"/>
        <w:ind w:right="-51"/>
        <w:jc w:val="both"/>
        <w:rPr>
          <w:rFonts w:ascii="Arial" w:hAnsi="Arial" w:cs="Arial"/>
          <w:lang w:val="es-AR"/>
        </w:rPr>
      </w:pPr>
    </w:p>
    <w:p w:rsidR="004A6768" w:rsidRPr="006D75F5" w:rsidRDefault="004A6768" w:rsidP="00756F76">
      <w:pPr>
        <w:pStyle w:val="NormalWeb"/>
        <w:spacing w:before="120" w:beforeAutospacing="0" w:after="120" w:line="360" w:lineRule="auto"/>
        <w:ind w:right="-51"/>
        <w:jc w:val="center"/>
        <w:rPr>
          <w:rFonts w:ascii="Arial" w:hAnsi="Arial" w:cs="Arial"/>
          <w:b/>
          <w:lang w:val="es-AR"/>
        </w:rPr>
      </w:pPr>
      <w:r w:rsidRPr="006D75F5">
        <w:rPr>
          <w:rFonts w:ascii="Arial" w:hAnsi="Arial" w:cs="Arial"/>
          <w:b/>
          <w:lang w:val="es-AR"/>
        </w:rPr>
        <w:t xml:space="preserve">DIPLOMA EN GESTIÓN DE NEGOCIOS </w:t>
      </w:r>
      <w:r w:rsidR="00C265CB">
        <w:rPr>
          <w:rFonts w:ascii="Arial" w:hAnsi="Arial" w:cs="Arial"/>
          <w:b/>
          <w:lang w:val="es-AR"/>
        </w:rPr>
        <w:t>AGROALIMENTARIOS</w:t>
      </w:r>
    </w:p>
    <w:p w:rsidR="004A6768" w:rsidRPr="006D75F5" w:rsidRDefault="004A6768" w:rsidP="00756F76">
      <w:pPr>
        <w:pStyle w:val="NormalWeb"/>
        <w:spacing w:before="120" w:beforeAutospacing="0" w:after="120" w:line="360" w:lineRule="auto"/>
        <w:ind w:right="-51"/>
        <w:jc w:val="center"/>
        <w:rPr>
          <w:rFonts w:ascii="Arial" w:hAnsi="Arial" w:cs="Arial"/>
          <w:b/>
          <w:lang w:val="es-AR"/>
        </w:rPr>
      </w:pPr>
    </w:p>
    <w:p w:rsidR="004A6768" w:rsidRPr="006D75F5" w:rsidRDefault="004A6768" w:rsidP="00756F76">
      <w:pPr>
        <w:pStyle w:val="NormalWeb"/>
        <w:spacing w:before="120" w:beforeAutospacing="0" w:after="120" w:line="360" w:lineRule="auto"/>
        <w:ind w:right="-51"/>
        <w:jc w:val="both"/>
        <w:rPr>
          <w:rFonts w:ascii="Arial" w:hAnsi="Arial" w:cs="Arial"/>
          <w:lang w:val="es-AR"/>
        </w:rPr>
      </w:pPr>
      <w:r w:rsidRPr="006D75F5">
        <w:rPr>
          <w:rFonts w:ascii="Arial" w:hAnsi="Arial" w:cs="Arial"/>
          <w:lang w:val="es-AR"/>
        </w:rPr>
        <w:t>Quienes hayan asistido al 80% de los cursos enumerados más arriba y aprobado las instancias de evaluación correspondientes podrán obtener el título de Diplomado en Gestión de Negocios Agroalimentarios expedido por la Universidad Nacional de San Martín.</w:t>
      </w:r>
    </w:p>
    <w:p w:rsidR="00CF1FB0" w:rsidRPr="006D75F5" w:rsidRDefault="00CF1FB0" w:rsidP="00756F76">
      <w:pPr>
        <w:pStyle w:val="NormalWeb"/>
        <w:spacing w:before="120" w:beforeAutospacing="0" w:after="120" w:line="360" w:lineRule="auto"/>
        <w:ind w:right="-51"/>
        <w:jc w:val="both"/>
        <w:rPr>
          <w:rFonts w:ascii="Arial" w:hAnsi="Arial" w:cs="Arial"/>
          <w:lang w:val="es-AR"/>
        </w:rPr>
      </w:pPr>
    </w:p>
    <w:p w:rsidR="00CF1FB0" w:rsidRPr="006D75F5" w:rsidRDefault="00CF1FB0" w:rsidP="00756F76">
      <w:pPr>
        <w:pStyle w:val="NormalWeb"/>
        <w:spacing w:before="120" w:beforeAutospacing="0" w:after="120" w:line="360" w:lineRule="auto"/>
        <w:ind w:right="-51"/>
        <w:jc w:val="both"/>
        <w:rPr>
          <w:rFonts w:ascii="Arial" w:hAnsi="Arial" w:cs="Arial"/>
          <w:lang w:val="es-AR"/>
        </w:rPr>
      </w:pPr>
    </w:p>
    <w:p w:rsidR="00CF1FB0" w:rsidRPr="006D75F5" w:rsidRDefault="00CF1FB0" w:rsidP="00756F76">
      <w:pPr>
        <w:pStyle w:val="NormalWeb"/>
        <w:spacing w:before="120" w:beforeAutospacing="0" w:after="120" w:line="360" w:lineRule="auto"/>
        <w:ind w:right="-51"/>
        <w:jc w:val="both"/>
        <w:rPr>
          <w:rFonts w:ascii="Arial" w:hAnsi="Arial" w:cs="Arial"/>
          <w:lang w:val="es-AR"/>
        </w:rPr>
      </w:pPr>
    </w:p>
    <w:p w:rsidR="006D75F5" w:rsidRDefault="006D75F5" w:rsidP="00756F76">
      <w:pPr>
        <w:spacing w:before="120" w:after="120" w:line="360" w:lineRule="auto"/>
        <w:rPr>
          <w:rFonts w:ascii="Arial" w:hAnsi="Arial" w:cs="Arial"/>
          <w:lang w:val="es-AR"/>
        </w:rPr>
      </w:pPr>
      <w:r>
        <w:rPr>
          <w:rFonts w:ascii="Arial" w:hAnsi="Arial" w:cs="Arial"/>
          <w:lang w:val="es-AR"/>
        </w:rPr>
        <w:br w:type="page"/>
      </w:r>
    </w:p>
    <w:p w:rsidR="00CF1FB0" w:rsidRPr="006D75F5" w:rsidRDefault="00CF1FB0" w:rsidP="00756F76">
      <w:pPr>
        <w:pStyle w:val="NormalWeb"/>
        <w:spacing w:before="120" w:beforeAutospacing="0" w:after="120" w:line="360" w:lineRule="auto"/>
        <w:ind w:right="-51"/>
        <w:jc w:val="center"/>
        <w:rPr>
          <w:rFonts w:ascii="Arial" w:hAnsi="Arial" w:cs="Arial"/>
          <w:b/>
          <w:sz w:val="32"/>
          <w:szCs w:val="32"/>
          <w:lang w:val="es-AR"/>
        </w:rPr>
      </w:pPr>
      <w:r w:rsidRPr="006D75F5">
        <w:rPr>
          <w:rFonts w:ascii="Arial" w:hAnsi="Arial" w:cs="Arial"/>
          <w:b/>
          <w:sz w:val="32"/>
          <w:szCs w:val="32"/>
          <w:lang w:val="es-AR"/>
        </w:rPr>
        <w:lastRenderedPageBreak/>
        <w:t>OTROS CURSOS</w:t>
      </w:r>
    </w:p>
    <w:p w:rsidR="001720F5" w:rsidRPr="006D75F5" w:rsidRDefault="001720F5" w:rsidP="00756F76">
      <w:pPr>
        <w:spacing w:before="120" w:after="120" w:line="360" w:lineRule="auto"/>
        <w:jc w:val="both"/>
        <w:rPr>
          <w:rFonts w:ascii="Arial" w:hAnsi="Arial" w:cs="Arial"/>
          <w:lang w:val="es-AR"/>
        </w:rPr>
      </w:pPr>
    </w:p>
    <w:p w:rsidR="001720F5" w:rsidRPr="006D75F5" w:rsidRDefault="001720F5" w:rsidP="00756F76">
      <w:pPr>
        <w:spacing w:before="120" w:after="120" w:line="360" w:lineRule="auto"/>
        <w:jc w:val="center"/>
        <w:rPr>
          <w:rFonts w:ascii="Arial" w:hAnsi="Arial" w:cs="Arial"/>
          <w:b/>
          <w:lang w:val="es-AR"/>
        </w:rPr>
      </w:pPr>
      <w:r w:rsidRPr="006D75F5">
        <w:rPr>
          <w:rFonts w:ascii="Arial" w:hAnsi="Arial" w:cs="Arial"/>
          <w:b/>
          <w:lang w:val="es-AR"/>
        </w:rPr>
        <w:t xml:space="preserve">FORMULACIÓN, EVALUACIÓN Y FINANCIAMIENTO DE PROYECTOS </w:t>
      </w:r>
      <w:r w:rsidR="007C370B" w:rsidRPr="006D75F5">
        <w:rPr>
          <w:rFonts w:ascii="Arial" w:hAnsi="Arial" w:cs="Arial"/>
          <w:b/>
          <w:lang w:val="es-AR"/>
        </w:rPr>
        <w:t>DE INVERSIÓN</w:t>
      </w:r>
    </w:p>
    <w:p w:rsidR="001720F5" w:rsidRPr="006D75F5" w:rsidRDefault="001720F5" w:rsidP="00756F76">
      <w:pPr>
        <w:spacing w:before="120" w:after="120" w:line="360" w:lineRule="auto"/>
        <w:jc w:val="both"/>
        <w:rPr>
          <w:rFonts w:ascii="Arial" w:hAnsi="Arial" w:cs="Arial"/>
          <w:lang w:val="es-AR"/>
        </w:rPr>
      </w:pPr>
    </w:p>
    <w:p w:rsidR="001720F5" w:rsidRPr="006D75F5" w:rsidRDefault="001720F5" w:rsidP="00756F76">
      <w:pPr>
        <w:spacing w:before="120" w:after="120" w:line="360" w:lineRule="auto"/>
        <w:jc w:val="both"/>
        <w:rPr>
          <w:rFonts w:ascii="Arial" w:hAnsi="Arial" w:cs="Arial"/>
          <w:b/>
          <w:lang w:val="es-AR"/>
        </w:rPr>
      </w:pPr>
      <w:r w:rsidRPr="006D75F5">
        <w:rPr>
          <w:rFonts w:ascii="Arial" w:hAnsi="Arial" w:cs="Arial"/>
          <w:b/>
          <w:lang w:val="es-AR"/>
        </w:rPr>
        <w:t>OBJETIVOS:</w:t>
      </w:r>
    </w:p>
    <w:p w:rsidR="00154BA7"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 xml:space="preserve">En el marco de la toma de decisiones por parte de agentes públicos y privados resulta importante el conocimiento básico de las herramientas de formulación y evaluación de proyectos de inversión, de forma tal que el entrenamiento permita priorizar aquellos proyectos turísticos que tengan viabilidad en la zona de influencia de los actores públicos y privados. </w:t>
      </w:r>
    </w:p>
    <w:p w:rsidR="00043F66" w:rsidRPr="00043878" w:rsidRDefault="00154BA7" w:rsidP="00756F76">
      <w:pPr>
        <w:spacing w:before="120" w:after="120" w:line="360" w:lineRule="auto"/>
        <w:jc w:val="both"/>
        <w:rPr>
          <w:rFonts w:ascii="Arial" w:hAnsi="Arial" w:cs="Arial"/>
          <w:lang w:val="es-AR"/>
        </w:rPr>
      </w:pPr>
      <w:r w:rsidRPr="006D75F5">
        <w:rPr>
          <w:rFonts w:ascii="Arial" w:hAnsi="Arial" w:cs="Arial"/>
          <w:lang w:val="es-AR"/>
        </w:rPr>
        <w:t>En la primera parte se hará hincapié en l</w:t>
      </w:r>
      <w:r w:rsidR="001720F5" w:rsidRPr="006D75F5">
        <w:rPr>
          <w:rFonts w:ascii="Arial" w:hAnsi="Arial" w:cs="Arial"/>
          <w:lang w:val="es-AR"/>
        </w:rPr>
        <w:t xml:space="preserve">a conceptualización de la temática </w:t>
      </w:r>
      <w:r w:rsidRPr="006D75F5">
        <w:rPr>
          <w:rFonts w:ascii="Arial" w:hAnsi="Arial" w:cs="Arial"/>
          <w:lang w:val="es-AR"/>
        </w:rPr>
        <w:t xml:space="preserve">que </w:t>
      </w:r>
      <w:r w:rsidR="001720F5" w:rsidRPr="006D75F5">
        <w:rPr>
          <w:rFonts w:ascii="Arial" w:hAnsi="Arial" w:cs="Arial"/>
          <w:lang w:val="es-AR"/>
        </w:rPr>
        <w:t>permitirá contribuir con elementos para el desarrollo de políticas públicas municipales, provinciales y nacionales, acordes a las posibilidades económico-financieras, a la vez que permitirá contar con aquel instrumental financiero básico que haga factible la inversión. Se familiarizará al alumno en el uso y/o generación de la información indispensable para la formulación de los proyectos de inversión y se brindarán las herramientas para formular y evaluar proyectos turísticos.</w:t>
      </w:r>
      <w:r w:rsidR="00043F66" w:rsidRPr="00043878">
        <w:rPr>
          <w:rFonts w:ascii="Arial" w:hAnsi="Arial" w:cs="Arial"/>
          <w:lang w:val="es-AR"/>
        </w:rPr>
        <w:t xml:space="preserve"> </w:t>
      </w:r>
    </w:p>
    <w:p w:rsidR="00043F66" w:rsidRPr="006D75F5" w:rsidRDefault="00043F66" w:rsidP="00756F76">
      <w:pPr>
        <w:spacing w:before="120" w:after="120" w:line="360" w:lineRule="auto"/>
        <w:jc w:val="both"/>
        <w:rPr>
          <w:rFonts w:ascii="Arial" w:hAnsi="Arial" w:cs="Arial"/>
          <w:lang w:val="es-AR"/>
        </w:rPr>
      </w:pPr>
      <w:r w:rsidRPr="006D75F5">
        <w:rPr>
          <w:rFonts w:ascii="Arial" w:hAnsi="Arial" w:cs="Arial"/>
          <w:lang w:val="es-AR"/>
        </w:rPr>
        <w:t xml:space="preserve">La segunda parte propone la profundización de conceptos, la incorporación de casos prácticos y el análisis de situaciones más complejas en términos de situación jurídica y de financiamiento. Esta etapa centra su desarrollo en la evaluación, diseño y gestión operativa y financiera de posibles proyectos de inversión, con el múltiple enfoque que un analista debe tener. Esto implica el conocimiento de aspectos jurídicos, administrativos y financieros que permitan ser conjugados en la evaluación, desde la óptica pública y privada. </w:t>
      </w:r>
    </w:p>
    <w:p w:rsidR="0057300B" w:rsidRPr="006D75F5" w:rsidRDefault="0057300B" w:rsidP="00756F76">
      <w:pPr>
        <w:spacing w:before="120" w:after="120" w:line="360" w:lineRule="auto"/>
        <w:jc w:val="both"/>
        <w:rPr>
          <w:rFonts w:ascii="Arial" w:hAnsi="Arial" w:cs="Arial"/>
          <w:lang w:val="es-AR"/>
        </w:rPr>
      </w:pPr>
    </w:p>
    <w:p w:rsidR="0057300B" w:rsidRPr="006D75F5" w:rsidRDefault="0057300B" w:rsidP="00756F76">
      <w:pPr>
        <w:spacing w:before="120" w:after="120" w:line="360" w:lineRule="auto"/>
        <w:jc w:val="both"/>
        <w:rPr>
          <w:rFonts w:ascii="Arial" w:hAnsi="Arial" w:cs="Arial"/>
          <w:b/>
          <w:lang w:val="es-AR"/>
        </w:rPr>
      </w:pPr>
      <w:r w:rsidRPr="006D75F5">
        <w:rPr>
          <w:rFonts w:ascii="Arial" w:hAnsi="Arial" w:cs="Arial"/>
          <w:b/>
          <w:lang w:val="es-AR"/>
        </w:rPr>
        <w:t>DURACIÓN TOTAL: 40 Horas.</w:t>
      </w:r>
    </w:p>
    <w:p w:rsidR="001720F5" w:rsidRPr="006D75F5" w:rsidRDefault="001720F5" w:rsidP="00756F76">
      <w:pPr>
        <w:spacing w:before="120" w:after="120" w:line="360" w:lineRule="auto"/>
        <w:jc w:val="both"/>
        <w:rPr>
          <w:rFonts w:ascii="Arial" w:hAnsi="Arial" w:cs="Arial"/>
          <w:lang w:val="es-AR"/>
        </w:rPr>
      </w:pPr>
    </w:p>
    <w:p w:rsidR="001720F5" w:rsidRPr="006D75F5" w:rsidRDefault="00C43ABB" w:rsidP="00756F76">
      <w:pPr>
        <w:spacing w:before="120" w:after="120" w:line="360" w:lineRule="auto"/>
        <w:jc w:val="both"/>
        <w:rPr>
          <w:rFonts w:ascii="Arial" w:hAnsi="Arial" w:cs="Arial"/>
          <w:b/>
          <w:lang w:val="es-AR"/>
        </w:rPr>
      </w:pPr>
      <w:r w:rsidRPr="006D75F5">
        <w:rPr>
          <w:rFonts w:ascii="Arial" w:hAnsi="Arial" w:cs="Arial"/>
          <w:b/>
          <w:lang w:val="es-AR"/>
        </w:rPr>
        <w:t>1ra. PARTE</w:t>
      </w:r>
    </w:p>
    <w:p w:rsidR="001720F5" w:rsidRPr="006D75F5" w:rsidRDefault="001720F5" w:rsidP="00756F76">
      <w:pPr>
        <w:spacing w:before="120" w:after="120" w:line="360" w:lineRule="auto"/>
        <w:jc w:val="both"/>
        <w:rPr>
          <w:rFonts w:ascii="Arial" w:hAnsi="Arial" w:cs="Arial"/>
          <w:b/>
          <w:lang w:val="es-AR"/>
        </w:rPr>
      </w:pPr>
      <w:r w:rsidRPr="006D75F5">
        <w:rPr>
          <w:rFonts w:ascii="Arial" w:hAnsi="Arial" w:cs="Arial"/>
          <w:b/>
          <w:lang w:val="es-AR"/>
        </w:rPr>
        <w:t>UNIDADES PROGRAMATICAS y CONTENIDOS</w:t>
      </w: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Unidad 1: M</w:t>
      </w:r>
      <w:r w:rsidR="000E3183" w:rsidRPr="006D75F5">
        <w:rPr>
          <w:rFonts w:ascii="Arial" w:hAnsi="Arial" w:cs="Arial"/>
          <w:lang w:val="es-AR"/>
        </w:rPr>
        <w:t>arco conceptual general.</w:t>
      </w:r>
      <w:r w:rsidRPr="006D75F5">
        <w:rPr>
          <w:rFonts w:ascii="Arial" w:hAnsi="Arial" w:cs="Arial"/>
          <w:lang w:val="es-AR"/>
        </w:rPr>
        <w:t xml:space="preserve"> </w:t>
      </w: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 xml:space="preserve">Unidad 2: </w:t>
      </w:r>
      <w:r w:rsidR="000E3183" w:rsidRPr="006D75F5">
        <w:rPr>
          <w:rFonts w:ascii="Arial" w:hAnsi="Arial" w:cs="Arial"/>
          <w:lang w:val="es-AR"/>
        </w:rPr>
        <w:t>Investigación de mercado</w:t>
      </w: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 xml:space="preserve">Unidad 3: </w:t>
      </w:r>
      <w:r w:rsidR="000E3183" w:rsidRPr="006D75F5">
        <w:rPr>
          <w:rFonts w:ascii="Arial" w:hAnsi="Arial" w:cs="Arial"/>
          <w:lang w:val="es-AR"/>
        </w:rPr>
        <w:t>Estudio técnico</w:t>
      </w:r>
      <w:r w:rsidRPr="006D75F5">
        <w:rPr>
          <w:rFonts w:ascii="Arial" w:hAnsi="Arial" w:cs="Arial"/>
          <w:lang w:val="es-AR"/>
        </w:rPr>
        <w:t xml:space="preserve"> </w:t>
      </w: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 xml:space="preserve">Unidad 4: </w:t>
      </w:r>
      <w:r w:rsidR="000E3183" w:rsidRPr="006D75F5">
        <w:rPr>
          <w:rFonts w:ascii="Arial" w:hAnsi="Arial" w:cs="Arial"/>
          <w:lang w:val="es-AR"/>
        </w:rPr>
        <w:t>Estudio económico-financiero</w:t>
      </w:r>
    </w:p>
    <w:p w:rsidR="000E3183" w:rsidRPr="006D75F5" w:rsidRDefault="001720F5" w:rsidP="00756F76">
      <w:pPr>
        <w:spacing w:before="120" w:after="120" w:line="360" w:lineRule="auto"/>
        <w:jc w:val="both"/>
        <w:rPr>
          <w:rFonts w:ascii="Arial" w:hAnsi="Arial" w:cs="Arial"/>
          <w:lang w:val="es-AR"/>
        </w:rPr>
      </w:pPr>
      <w:bookmarkStart w:id="1" w:name="OLE_LINK1"/>
      <w:bookmarkStart w:id="2" w:name="OLE_LINK2"/>
      <w:r w:rsidRPr="006D75F5">
        <w:rPr>
          <w:rFonts w:ascii="Arial" w:hAnsi="Arial" w:cs="Arial"/>
          <w:lang w:val="es-AR"/>
        </w:rPr>
        <w:t xml:space="preserve">Unidad 5: </w:t>
      </w:r>
      <w:r w:rsidR="000E3183" w:rsidRPr="006D75F5">
        <w:rPr>
          <w:rFonts w:ascii="Arial" w:hAnsi="Arial" w:cs="Arial"/>
          <w:lang w:val="es-AR"/>
        </w:rPr>
        <w:t>Evaluación económico-financiera y análisis de riesgo.</w:t>
      </w:r>
    </w:p>
    <w:p w:rsidR="001720F5" w:rsidRPr="006D75F5" w:rsidRDefault="001720F5" w:rsidP="00756F76">
      <w:pPr>
        <w:spacing w:before="120" w:after="120" w:line="360" w:lineRule="auto"/>
        <w:jc w:val="both"/>
        <w:rPr>
          <w:rFonts w:ascii="Arial" w:hAnsi="Arial" w:cs="Arial"/>
          <w:i/>
          <w:lang w:val="es-AR"/>
        </w:rPr>
      </w:pPr>
      <w:r w:rsidRPr="006D75F5">
        <w:rPr>
          <w:rFonts w:ascii="Arial" w:hAnsi="Arial" w:cs="Arial"/>
          <w:i/>
          <w:lang w:val="es-AR"/>
        </w:rPr>
        <w:t xml:space="preserve">          </w:t>
      </w:r>
    </w:p>
    <w:bookmarkEnd w:id="1"/>
    <w:bookmarkEnd w:id="2"/>
    <w:p w:rsidR="007C370B" w:rsidRPr="006D75F5" w:rsidRDefault="007C370B" w:rsidP="00756F76">
      <w:pPr>
        <w:spacing w:before="120" w:after="120" w:line="360" w:lineRule="auto"/>
        <w:jc w:val="both"/>
        <w:rPr>
          <w:rFonts w:ascii="Arial" w:hAnsi="Arial" w:cs="Arial"/>
          <w:b/>
          <w:lang w:val="es-AR"/>
        </w:rPr>
      </w:pPr>
      <w:r w:rsidRPr="006D75F5">
        <w:rPr>
          <w:rFonts w:ascii="Arial" w:hAnsi="Arial" w:cs="Arial"/>
          <w:b/>
          <w:lang w:val="es-AR"/>
        </w:rPr>
        <w:t>2da. PARTE</w:t>
      </w:r>
    </w:p>
    <w:p w:rsidR="007C370B" w:rsidRPr="006D75F5" w:rsidRDefault="007C370B" w:rsidP="00756F76">
      <w:pPr>
        <w:spacing w:before="120" w:after="120" w:line="360" w:lineRule="auto"/>
        <w:jc w:val="both"/>
        <w:rPr>
          <w:rFonts w:ascii="Arial" w:hAnsi="Arial" w:cs="Arial"/>
          <w:b/>
          <w:lang w:val="es-AR"/>
        </w:rPr>
      </w:pPr>
      <w:r w:rsidRPr="006D75F5">
        <w:rPr>
          <w:rFonts w:ascii="Arial" w:hAnsi="Arial" w:cs="Arial"/>
          <w:b/>
          <w:lang w:val="es-AR"/>
        </w:rPr>
        <w:t>UNIDADES PROGRAMÁTICAS Y CONTENIDOS</w:t>
      </w:r>
    </w:p>
    <w:p w:rsidR="007C370B" w:rsidRPr="006D75F5" w:rsidRDefault="007C370B" w:rsidP="00756F76">
      <w:pPr>
        <w:spacing w:before="120" w:after="120" w:line="360" w:lineRule="auto"/>
        <w:jc w:val="both"/>
        <w:rPr>
          <w:rFonts w:ascii="Arial" w:hAnsi="Arial" w:cs="Arial"/>
          <w:lang w:val="es-AR"/>
        </w:rPr>
      </w:pPr>
      <w:r w:rsidRPr="006D75F5">
        <w:rPr>
          <w:rFonts w:ascii="Arial" w:hAnsi="Arial" w:cs="Arial"/>
          <w:lang w:val="es-AR"/>
        </w:rPr>
        <w:t>Unidad 1: Viabilidad de Proyectos</w:t>
      </w:r>
    </w:p>
    <w:p w:rsidR="007C370B" w:rsidRPr="006D75F5" w:rsidRDefault="007C370B" w:rsidP="00756F76">
      <w:pPr>
        <w:spacing w:before="120" w:after="120" w:line="360" w:lineRule="auto"/>
        <w:jc w:val="both"/>
        <w:rPr>
          <w:rFonts w:ascii="Arial" w:hAnsi="Arial" w:cs="Arial"/>
          <w:lang w:val="es-AR"/>
        </w:rPr>
      </w:pPr>
      <w:r w:rsidRPr="006D75F5">
        <w:rPr>
          <w:rFonts w:ascii="Arial" w:hAnsi="Arial" w:cs="Arial"/>
          <w:lang w:val="es-AR"/>
        </w:rPr>
        <w:t>Unidad 2: Análisis de Riesgo</w:t>
      </w:r>
    </w:p>
    <w:p w:rsidR="007C370B" w:rsidRPr="006D75F5" w:rsidRDefault="007C370B" w:rsidP="00756F76">
      <w:pPr>
        <w:spacing w:before="120" w:after="120" w:line="360" w:lineRule="auto"/>
        <w:jc w:val="both"/>
        <w:rPr>
          <w:rFonts w:ascii="Arial" w:hAnsi="Arial" w:cs="Arial"/>
          <w:lang w:val="es-AR"/>
        </w:rPr>
      </w:pPr>
      <w:r w:rsidRPr="006D75F5">
        <w:rPr>
          <w:rFonts w:ascii="Arial" w:hAnsi="Arial" w:cs="Arial"/>
          <w:lang w:val="es-AR"/>
        </w:rPr>
        <w:t>Unidad 3: El financiamiento en los  Proyectos</w:t>
      </w:r>
    </w:p>
    <w:p w:rsidR="007C370B" w:rsidRPr="006D75F5" w:rsidRDefault="007C370B" w:rsidP="00756F76">
      <w:pPr>
        <w:spacing w:before="120" w:after="120" w:line="360" w:lineRule="auto"/>
        <w:jc w:val="both"/>
        <w:rPr>
          <w:rFonts w:ascii="Arial" w:hAnsi="Arial" w:cs="Arial"/>
          <w:lang w:val="es-AR"/>
        </w:rPr>
      </w:pPr>
      <w:r w:rsidRPr="006D75F5">
        <w:rPr>
          <w:rFonts w:ascii="Arial" w:hAnsi="Arial" w:cs="Arial"/>
          <w:lang w:val="es-AR"/>
        </w:rPr>
        <w:t>Unidad 4: Elementos Adicionales a la Evaluación de proyectos</w:t>
      </w:r>
    </w:p>
    <w:p w:rsidR="007C370B" w:rsidRPr="006D75F5" w:rsidRDefault="007C370B" w:rsidP="00756F76">
      <w:pPr>
        <w:spacing w:before="120" w:after="120" w:line="360" w:lineRule="auto"/>
        <w:jc w:val="both"/>
        <w:rPr>
          <w:rFonts w:ascii="Arial" w:hAnsi="Arial" w:cs="Arial"/>
          <w:lang w:val="es-AR"/>
        </w:rPr>
      </w:pPr>
      <w:r w:rsidRPr="006D75F5">
        <w:rPr>
          <w:rFonts w:ascii="Arial" w:hAnsi="Arial" w:cs="Arial"/>
          <w:lang w:val="es-AR"/>
        </w:rPr>
        <w:t>Unidad 5: La valuación del negocio</w:t>
      </w:r>
    </w:p>
    <w:p w:rsidR="001720F5" w:rsidRPr="006D75F5" w:rsidRDefault="001720F5" w:rsidP="00756F76">
      <w:pPr>
        <w:spacing w:before="120" w:after="120" w:line="360" w:lineRule="auto"/>
        <w:jc w:val="both"/>
        <w:rPr>
          <w:rFonts w:ascii="Arial" w:hAnsi="Arial" w:cs="Arial"/>
          <w:b/>
          <w:lang w:val="es-AR"/>
        </w:rPr>
      </w:pPr>
      <w:r w:rsidRPr="006D75F5">
        <w:rPr>
          <w:rFonts w:ascii="Arial" w:hAnsi="Arial" w:cs="Arial"/>
          <w:b/>
          <w:lang w:val="es-AR"/>
        </w:rPr>
        <w:t xml:space="preserve">MODALIDAD DE DICTADO </w:t>
      </w:r>
    </w:p>
    <w:p w:rsidR="001720F5" w:rsidRPr="006D75F5" w:rsidRDefault="001720F5" w:rsidP="00756F76">
      <w:pPr>
        <w:spacing w:before="120" w:after="120" w:line="360" w:lineRule="auto"/>
        <w:jc w:val="both"/>
        <w:rPr>
          <w:rFonts w:ascii="Arial" w:hAnsi="Arial" w:cs="Arial"/>
          <w:lang w:val="es-AR"/>
        </w:rPr>
      </w:pPr>
    </w:p>
    <w:p w:rsidR="000E3183"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 xml:space="preserve">La metodología pedagógica de dictado consistirá en el desarrollo expositivo de los distintos temas teóricos, bajo un cronograma que se ajustará en función de la necesidad de priorizar diferentes aspectos conceptuales, </w:t>
      </w:r>
    </w:p>
    <w:p w:rsidR="000E3183" w:rsidRPr="006D75F5" w:rsidRDefault="000E3183" w:rsidP="00756F76">
      <w:pPr>
        <w:spacing w:before="120" w:after="120" w:line="360" w:lineRule="auto"/>
        <w:jc w:val="both"/>
        <w:rPr>
          <w:rFonts w:ascii="Arial" w:hAnsi="Arial" w:cs="Arial"/>
          <w:lang w:val="es-AR"/>
        </w:rPr>
      </w:pP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Se presentarán casos reales y se buscará la participación de los alumnos a través de la participación y transmisión de experiencias propias que puedan servir a los objetivos del curso.</w:t>
      </w:r>
    </w:p>
    <w:p w:rsidR="001720F5" w:rsidRPr="006D75F5" w:rsidRDefault="001720F5" w:rsidP="00756F76">
      <w:pPr>
        <w:spacing w:before="120" w:after="120" w:line="360" w:lineRule="auto"/>
        <w:jc w:val="both"/>
        <w:rPr>
          <w:rFonts w:ascii="Arial" w:hAnsi="Arial" w:cs="Arial"/>
          <w:lang w:val="es-AR"/>
        </w:rPr>
      </w:pP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Se realizará después de cada tema teórico una ejercitación práctica con casos y ejercicios prácticos.</w:t>
      </w:r>
    </w:p>
    <w:p w:rsidR="001720F5" w:rsidRPr="006D75F5" w:rsidRDefault="001720F5" w:rsidP="00756F76">
      <w:pPr>
        <w:spacing w:before="120" w:after="120" w:line="360" w:lineRule="auto"/>
        <w:jc w:val="both"/>
        <w:rPr>
          <w:rFonts w:ascii="Arial" w:hAnsi="Arial" w:cs="Arial"/>
          <w:lang w:val="es-AR"/>
        </w:rPr>
      </w:pPr>
    </w:p>
    <w:p w:rsidR="001720F5" w:rsidRPr="006D75F5" w:rsidRDefault="001720F5" w:rsidP="00756F76">
      <w:pPr>
        <w:spacing w:before="120" w:after="120" w:line="360" w:lineRule="auto"/>
        <w:jc w:val="both"/>
        <w:rPr>
          <w:rFonts w:ascii="Arial" w:hAnsi="Arial" w:cs="Arial"/>
          <w:lang w:val="es-AR"/>
        </w:rPr>
      </w:pPr>
      <w:r w:rsidRPr="006D75F5">
        <w:rPr>
          <w:rFonts w:ascii="Arial" w:hAnsi="Arial" w:cs="Arial"/>
          <w:lang w:val="es-AR"/>
        </w:rPr>
        <w:t>Simultáneamente se formarán grupos de trabajo que deberán preparar un proyecto de inversión, buscando volcar los conocimientos aprendidos durante la cursada. Este proyecto se irá mejorando a medida que se incorporen nuevos conocimientos y cada vez que se discuta en clase el avance de los proyectos.</w:t>
      </w:r>
    </w:p>
    <w:p w:rsidR="006D75F5" w:rsidRPr="006D75F5" w:rsidRDefault="006D75F5" w:rsidP="00756F76">
      <w:pPr>
        <w:spacing w:before="120" w:after="120" w:line="360" w:lineRule="auto"/>
        <w:jc w:val="both"/>
        <w:rPr>
          <w:rFonts w:ascii="Arial" w:hAnsi="Arial" w:cs="Arial"/>
          <w:lang w:val="es-AR"/>
        </w:rPr>
      </w:pPr>
    </w:p>
    <w:p w:rsidR="006D75F5" w:rsidRPr="006D75F5" w:rsidRDefault="006D75F5" w:rsidP="00756F76">
      <w:pPr>
        <w:spacing w:before="120" w:after="120" w:line="360" w:lineRule="auto"/>
        <w:jc w:val="both"/>
        <w:rPr>
          <w:rFonts w:ascii="Arial" w:hAnsi="Arial" w:cs="Arial"/>
          <w:lang w:val="es-AR"/>
        </w:rPr>
      </w:pPr>
    </w:p>
    <w:p w:rsidR="006D75F5" w:rsidRDefault="006D75F5" w:rsidP="00756F76">
      <w:pPr>
        <w:spacing w:before="120" w:after="120" w:line="360" w:lineRule="auto"/>
        <w:rPr>
          <w:rFonts w:ascii="Arial" w:hAnsi="Arial" w:cs="Arial"/>
          <w:lang w:val="es-AR"/>
        </w:rPr>
      </w:pPr>
      <w:r>
        <w:rPr>
          <w:rFonts w:ascii="Arial" w:hAnsi="Arial" w:cs="Arial"/>
          <w:lang w:val="es-AR"/>
        </w:rPr>
        <w:br w:type="page"/>
      </w:r>
    </w:p>
    <w:p w:rsidR="006D75F5" w:rsidRPr="006D75F5" w:rsidRDefault="006D75F5" w:rsidP="00756F76">
      <w:pPr>
        <w:pStyle w:val="Standard"/>
        <w:pageBreakBefore/>
        <w:spacing w:before="120" w:after="120" w:line="360" w:lineRule="auto"/>
        <w:ind w:right="-52"/>
        <w:jc w:val="both"/>
        <w:rPr>
          <w:rFonts w:ascii="Arial" w:hAnsi="Arial" w:cs="Arial"/>
          <w:b/>
          <w:sz w:val="32"/>
          <w:szCs w:val="32"/>
        </w:rPr>
      </w:pPr>
      <w:r w:rsidRPr="006D75F5">
        <w:rPr>
          <w:rFonts w:ascii="Arial" w:hAnsi="Arial" w:cs="Arial"/>
          <w:b/>
          <w:sz w:val="32"/>
          <w:szCs w:val="32"/>
        </w:rPr>
        <w:lastRenderedPageBreak/>
        <w:t>CURSOS SOBRE TECNOLOGÍAS DE LA PRODUCCIÓN</w:t>
      </w:r>
    </w:p>
    <w:p w:rsidR="006D75F5" w:rsidRPr="006D75F5" w:rsidRDefault="006D75F5" w:rsidP="00756F76">
      <w:pPr>
        <w:pStyle w:val="Standard"/>
        <w:spacing w:before="120" w:after="120" w:line="360" w:lineRule="auto"/>
        <w:rPr>
          <w:rFonts w:ascii="Arial" w:hAnsi="Arial" w:cs="Arial"/>
          <w:b/>
          <w:sz w:val="24"/>
          <w:szCs w:val="24"/>
        </w:rPr>
      </w:pPr>
    </w:p>
    <w:p w:rsidR="006D75F5" w:rsidRPr="006D75F5" w:rsidRDefault="006D75F5" w:rsidP="00756F76">
      <w:pPr>
        <w:pStyle w:val="Standard"/>
        <w:spacing w:before="120" w:after="120" w:line="360" w:lineRule="auto"/>
        <w:rPr>
          <w:rFonts w:ascii="Arial" w:hAnsi="Arial" w:cs="Arial"/>
          <w:b/>
          <w:sz w:val="24"/>
          <w:szCs w:val="24"/>
        </w:rPr>
      </w:pPr>
      <w:r w:rsidRPr="006D75F5">
        <w:rPr>
          <w:rFonts w:ascii="Arial" w:hAnsi="Arial" w:cs="Arial"/>
          <w:b/>
          <w:sz w:val="24"/>
          <w:szCs w:val="24"/>
        </w:rPr>
        <w:t>TECNICAS DE PRODUCCION GANADERA</w:t>
      </w:r>
      <w:r>
        <w:rPr>
          <w:rFonts w:ascii="Arial" w:hAnsi="Arial" w:cs="Arial"/>
          <w:b/>
          <w:sz w:val="24"/>
          <w:szCs w:val="24"/>
        </w:rPr>
        <w:t xml:space="preserve"> (16 horas)</w:t>
      </w:r>
    </w:p>
    <w:p w:rsidR="006D75F5" w:rsidRPr="006D75F5" w:rsidRDefault="006D75F5" w:rsidP="00756F76">
      <w:pPr>
        <w:pStyle w:val="Standard"/>
        <w:spacing w:before="120" w:after="120" w:line="360" w:lineRule="auto"/>
        <w:rPr>
          <w:rFonts w:ascii="Arial" w:hAnsi="Arial" w:cs="Arial"/>
          <w:b/>
          <w:sz w:val="24"/>
          <w:szCs w:val="24"/>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b/>
          <w:sz w:val="24"/>
          <w:szCs w:val="24"/>
          <w:u w:val="single"/>
        </w:rPr>
      </w:pPr>
      <w:r>
        <w:rPr>
          <w:rFonts w:ascii="Arial" w:hAnsi="Arial" w:cs="Arial"/>
          <w:b/>
          <w:sz w:val="24"/>
          <w:szCs w:val="24"/>
          <w:u w:val="single"/>
        </w:rPr>
        <w:t>BLOQUE I: SISTEMAS DE PRODUCCIÓN ANIMAL</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b/>
          <w:sz w:val="24"/>
          <w:szCs w:val="24"/>
        </w:rPr>
        <w:t xml:space="preserve">Objetivos: </w:t>
      </w:r>
      <w:r>
        <w:rPr>
          <w:rFonts w:ascii="Arial" w:hAnsi="Arial" w:cs="Arial"/>
          <w:b/>
          <w:sz w:val="24"/>
          <w:szCs w:val="24"/>
        </w:rPr>
        <w:t>E</w:t>
      </w:r>
      <w:r w:rsidRPr="006D75F5">
        <w:rPr>
          <w:rFonts w:ascii="Arial" w:hAnsi="Arial" w:cs="Arial"/>
          <w:sz w:val="24"/>
          <w:szCs w:val="24"/>
        </w:rPr>
        <w:t xml:space="preserve">l participante </w:t>
      </w:r>
      <w:r>
        <w:rPr>
          <w:rFonts w:ascii="Arial" w:hAnsi="Arial" w:cs="Arial"/>
          <w:sz w:val="24"/>
          <w:szCs w:val="24"/>
        </w:rPr>
        <w:t>adquirirá</w:t>
      </w:r>
      <w:r w:rsidRPr="006D75F5">
        <w:rPr>
          <w:rFonts w:ascii="Arial" w:hAnsi="Arial" w:cs="Arial"/>
          <w:sz w:val="24"/>
          <w:szCs w:val="24"/>
        </w:rPr>
        <w:t xml:space="preserve"> una visión integral de todos los sistemas productivos ganaderos,  su localización geográfica,  una síntesis del manejo  de la especie y las novedades tecnológicas que  lideran hoy la producción.</w:t>
      </w:r>
    </w:p>
    <w:p w:rsidR="006D75F5" w:rsidRPr="006D75F5" w:rsidRDefault="006D75F5" w:rsidP="00756F76">
      <w:pPr>
        <w:pStyle w:val="Standard"/>
        <w:spacing w:before="120" w:after="120" w:line="360" w:lineRule="auto"/>
        <w:ind w:right="-52"/>
        <w:jc w:val="both"/>
        <w:rPr>
          <w:rFonts w:ascii="Arial" w:hAnsi="Arial" w:cs="Arial"/>
          <w:b/>
          <w:sz w:val="24"/>
          <w:szCs w:val="24"/>
        </w:rPr>
      </w:pPr>
      <w:r w:rsidRPr="006D75F5">
        <w:rPr>
          <w:rFonts w:ascii="Arial" w:hAnsi="Arial" w:cs="Arial"/>
          <w:b/>
          <w:sz w:val="24"/>
          <w:szCs w:val="24"/>
        </w:rPr>
        <w:t>Contenido</w:t>
      </w:r>
      <w:r>
        <w:rPr>
          <w:rFonts w:ascii="Arial" w:hAnsi="Arial" w:cs="Arial"/>
          <w:b/>
          <w:sz w:val="24"/>
          <w:szCs w:val="24"/>
        </w:rPr>
        <w:t>s:</w:t>
      </w:r>
    </w:p>
    <w:p w:rsidR="006D75F5" w:rsidRPr="006D75F5" w:rsidRDefault="006D75F5" w:rsidP="00756F76">
      <w:pPr>
        <w:pStyle w:val="Standard"/>
        <w:numPr>
          <w:ilvl w:val="0"/>
          <w:numId w:val="2"/>
        </w:numPr>
        <w:tabs>
          <w:tab w:val="left" w:pos="2852"/>
        </w:tabs>
        <w:spacing w:before="120" w:after="120" w:line="360" w:lineRule="auto"/>
        <w:ind w:left="1426" w:right="-52" w:hanging="360"/>
        <w:jc w:val="both"/>
        <w:rPr>
          <w:rFonts w:ascii="Arial" w:hAnsi="Arial" w:cs="Arial"/>
          <w:sz w:val="24"/>
          <w:szCs w:val="24"/>
        </w:rPr>
      </w:pPr>
      <w:r w:rsidRPr="006D75F5">
        <w:rPr>
          <w:rFonts w:ascii="Arial" w:hAnsi="Arial" w:cs="Arial"/>
          <w:sz w:val="24"/>
          <w:szCs w:val="24"/>
        </w:rPr>
        <w:t>Cría Vacuna</w:t>
      </w:r>
    </w:p>
    <w:p w:rsidR="006D75F5" w:rsidRPr="006D75F5" w:rsidRDefault="006D75F5" w:rsidP="00756F76">
      <w:pPr>
        <w:pStyle w:val="Standard"/>
        <w:numPr>
          <w:ilvl w:val="0"/>
          <w:numId w:val="2"/>
        </w:numPr>
        <w:tabs>
          <w:tab w:val="left" w:pos="2852"/>
        </w:tabs>
        <w:spacing w:before="120" w:after="120" w:line="360" w:lineRule="auto"/>
        <w:ind w:left="1426" w:right="-52" w:hanging="360"/>
        <w:jc w:val="both"/>
        <w:rPr>
          <w:rFonts w:ascii="Arial" w:hAnsi="Arial" w:cs="Arial"/>
          <w:sz w:val="24"/>
          <w:szCs w:val="24"/>
        </w:rPr>
      </w:pPr>
      <w:r w:rsidRPr="006D75F5">
        <w:rPr>
          <w:rFonts w:ascii="Arial" w:hAnsi="Arial" w:cs="Arial"/>
          <w:sz w:val="24"/>
          <w:szCs w:val="24"/>
        </w:rPr>
        <w:t>Recría e Invernada</w:t>
      </w:r>
    </w:p>
    <w:p w:rsidR="006D75F5" w:rsidRPr="006D75F5" w:rsidRDefault="006D75F5" w:rsidP="00756F76">
      <w:pPr>
        <w:pStyle w:val="Standard"/>
        <w:numPr>
          <w:ilvl w:val="0"/>
          <w:numId w:val="2"/>
        </w:numPr>
        <w:tabs>
          <w:tab w:val="left" w:pos="2852"/>
        </w:tabs>
        <w:spacing w:before="120" w:after="120" w:line="360" w:lineRule="auto"/>
        <w:ind w:left="1426" w:right="-52" w:hanging="360"/>
        <w:jc w:val="both"/>
        <w:rPr>
          <w:rFonts w:ascii="Arial" w:hAnsi="Arial" w:cs="Arial"/>
          <w:sz w:val="24"/>
          <w:szCs w:val="24"/>
        </w:rPr>
      </w:pPr>
      <w:proofErr w:type="spellStart"/>
      <w:r w:rsidRPr="006D75F5">
        <w:rPr>
          <w:rFonts w:ascii="Arial" w:hAnsi="Arial" w:cs="Arial"/>
          <w:sz w:val="24"/>
          <w:szCs w:val="24"/>
        </w:rPr>
        <w:t>Feed</w:t>
      </w:r>
      <w:proofErr w:type="spellEnd"/>
      <w:r w:rsidRPr="006D75F5">
        <w:rPr>
          <w:rFonts w:ascii="Arial" w:hAnsi="Arial" w:cs="Arial"/>
          <w:sz w:val="24"/>
          <w:szCs w:val="24"/>
        </w:rPr>
        <w:t xml:space="preserve"> Lot</w:t>
      </w:r>
    </w:p>
    <w:p w:rsidR="006D75F5" w:rsidRPr="006D75F5" w:rsidRDefault="006D75F5" w:rsidP="00756F76">
      <w:pPr>
        <w:pStyle w:val="Standard"/>
        <w:numPr>
          <w:ilvl w:val="0"/>
          <w:numId w:val="2"/>
        </w:numPr>
        <w:tabs>
          <w:tab w:val="left" w:pos="2852"/>
        </w:tabs>
        <w:spacing w:before="120" w:after="120" w:line="360" w:lineRule="auto"/>
        <w:ind w:left="1426" w:right="-52" w:hanging="360"/>
        <w:jc w:val="both"/>
        <w:rPr>
          <w:rFonts w:ascii="Arial" w:hAnsi="Arial" w:cs="Arial"/>
          <w:sz w:val="24"/>
          <w:szCs w:val="24"/>
        </w:rPr>
      </w:pPr>
      <w:r w:rsidRPr="006D75F5">
        <w:rPr>
          <w:rFonts w:ascii="Arial" w:hAnsi="Arial" w:cs="Arial"/>
          <w:sz w:val="24"/>
          <w:szCs w:val="24"/>
        </w:rPr>
        <w:t>Tambo</w:t>
      </w:r>
    </w:p>
    <w:p w:rsidR="006D75F5" w:rsidRPr="006D75F5" w:rsidRDefault="006D75F5" w:rsidP="00756F76">
      <w:pPr>
        <w:pStyle w:val="Standard"/>
        <w:numPr>
          <w:ilvl w:val="0"/>
          <w:numId w:val="2"/>
        </w:numPr>
        <w:tabs>
          <w:tab w:val="left" w:pos="2852"/>
        </w:tabs>
        <w:spacing w:before="120" w:after="120" w:line="360" w:lineRule="auto"/>
        <w:ind w:left="1426" w:right="-52" w:hanging="360"/>
        <w:jc w:val="both"/>
        <w:rPr>
          <w:rFonts w:ascii="Arial" w:hAnsi="Arial" w:cs="Arial"/>
          <w:sz w:val="24"/>
          <w:szCs w:val="24"/>
        </w:rPr>
      </w:pPr>
      <w:r w:rsidRPr="006D75F5">
        <w:rPr>
          <w:rFonts w:ascii="Arial" w:hAnsi="Arial" w:cs="Arial"/>
          <w:sz w:val="24"/>
          <w:szCs w:val="24"/>
        </w:rPr>
        <w:t>Ovinos y Caprinos</w:t>
      </w:r>
    </w:p>
    <w:p w:rsidR="006D75F5" w:rsidRPr="006D75F5" w:rsidRDefault="006D75F5" w:rsidP="00756F76">
      <w:pPr>
        <w:pStyle w:val="Standard"/>
        <w:numPr>
          <w:ilvl w:val="0"/>
          <w:numId w:val="2"/>
        </w:numPr>
        <w:tabs>
          <w:tab w:val="left" w:pos="2852"/>
        </w:tabs>
        <w:spacing w:before="120" w:after="120" w:line="360" w:lineRule="auto"/>
        <w:ind w:left="1426" w:right="-52" w:hanging="360"/>
        <w:jc w:val="both"/>
        <w:rPr>
          <w:rFonts w:ascii="Arial" w:hAnsi="Arial" w:cs="Arial"/>
          <w:sz w:val="24"/>
          <w:szCs w:val="24"/>
        </w:rPr>
      </w:pPr>
      <w:r w:rsidRPr="006D75F5">
        <w:rPr>
          <w:rFonts w:ascii="Arial" w:hAnsi="Arial" w:cs="Arial"/>
          <w:sz w:val="24"/>
          <w:szCs w:val="24"/>
        </w:rPr>
        <w:t>Porcinos</w:t>
      </w:r>
    </w:p>
    <w:p w:rsidR="006D75F5" w:rsidRPr="006D75F5" w:rsidRDefault="006D75F5" w:rsidP="00756F76">
      <w:pPr>
        <w:pStyle w:val="Standard"/>
        <w:spacing w:before="120" w:after="120" w:line="360" w:lineRule="auto"/>
        <w:ind w:right="-52"/>
        <w:jc w:val="both"/>
        <w:rPr>
          <w:rFonts w:ascii="Arial" w:hAnsi="Arial" w:cs="Arial"/>
          <w:sz w:val="24"/>
          <w:szCs w:val="24"/>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b/>
          <w:sz w:val="24"/>
          <w:szCs w:val="24"/>
          <w:u w:val="single"/>
        </w:rPr>
      </w:pPr>
      <w:r>
        <w:rPr>
          <w:rFonts w:ascii="Arial" w:hAnsi="Arial" w:cs="Arial"/>
          <w:b/>
          <w:sz w:val="24"/>
          <w:szCs w:val="24"/>
          <w:u w:val="single"/>
        </w:rPr>
        <w:t>BLOQUE II: PRODUCCIÓN FORRAJERA</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b/>
          <w:sz w:val="24"/>
          <w:szCs w:val="24"/>
          <w:u w:val="single"/>
        </w:rPr>
      </w:pPr>
    </w:p>
    <w:p w:rsidR="006D75F5" w:rsidRPr="006D75F5" w:rsidRDefault="006D75F5" w:rsidP="00756F76">
      <w:pPr>
        <w:pStyle w:val="Standard"/>
        <w:spacing w:before="120" w:after="120" w:line="360" w:lineRule="auto"/>
        <w:ind w:right="-52"/>
        <w:jc w:val="both"/>
        <w:rPr>
          <w:rFonts w:ascii="Arial" w:hAnsi="Arial" w:cs="Arial"/>
          <w:sz w:val="24"/>
          <w:szCs w:val="24"/>
        </w:rPr>
      </w:pPr>
      <w:r w:rsidRPr="006D75F5">
        <w:rPr>
          <w:rFonts w:ascii="Arial" w:hAnsi="Arial" w:cs="Arial"/>
          <w:b/>
          <w:sz w:val="24"/>
          <w:szCs w:val="24"/>
        </w:rPr>
        <w:t>Objetivo</w:t>
      </w:r>
      <w:r>
        <w:rPr>
          <w:rFonts w:ascii="Arial" w:hAnsi="Arial" w:cs="Arial"/>
          <w:b/>
          <w:sz w:val="24"/>
          <w:szCs w:val="24"/>
        </w:rPr>
        <w:t>s</w:t>
      </w:r>
      <w:r w:rsidRPr="006D75F5">
        <w:rPr>
          <w:rFonts w:ascii="Arial" w:hAnsi="Arial" w:cs="Arial"/>
          <w:b/>
          <w:sz w:val="24"/>
          <w:szCs w:val="24"/>
        </w:rPr>
        <w:t>:</w:t>
      </w:r>
      <w:r w:rsidRPr="006D75F5">
        <w:rPr>
          <w:rFonts w:ascii="Arial" w:hAnsi="Arial" w:cs="Arial"/>
          <w:sz w:val="24"/>
          <w:szCs w:val="24"/>
        </w:rPr>
        <w:t xml:space="preserve"> </w:t>
      </w:r>
      <w:r>
        <w:rPr>
          <w:rFonts w:ascii="Arial" w:hAnsi="Arial" w:cs="Arial"/>
          <w:sz w:val="24"/>
          <w:szCs w:val="24"/>
        </w:rPr>
        <w:t>Adquirir</w:t>
      </w:r>
      <w:r w:rsidRPr="006D75F5">
        <w:rPr>
          <w:rFonts w:ascii="Arial" w:hAnsi="Arial" w:cs="Arial"/>
          <w:sz w:val="24"/>
          <w:szCs w:val="24"/>
        </w:rPr>
        <w:t xml:space="preserve"> las herramientas teóricas y prácticas para  diseñar una matriz  productiva donde se contemplen las necesidades de la hacienda a lo largo del tiempo, </w:t>
      </w:r>
      <w:r>
        <w:rPr>
          <w:rFonts w:ascii="Arial" w:hAnsi="Arial" w:cs="Arial"/>
          <w:sz w:val="24"/>
          <w:szCs w:val="24"/>
        </w:rPr>
        <w:t xml:space="preserve">su estadio </w:t>
      </w:r>
      <w:r w:rsidRPr="006D75F5">
        <w:rPr>
          <w:rFonts w:ascii="Arial" w:hAnsi="Arial" w:cs="Arial"/>
          <w:sz w:val="24"/>
          <w:szCs w:val="24"/>
        </w:rPr>
        <w:t xml:space="preserve">fisiológico, su requerimiento productivo, y la evaluación de recursos forrajeros existentes para satisfacer esas necesidades.  </w:t>
      </w:r>
    </w:p>
    <w:p w:rsidR="006D75F5" w:rsidRPr="006D75F5" w:rsidRDefault="006D75F5" w:rsidP="00756F76">
      <w:pPr>
        <w:pStyle w:val="Standard"/>
        <w:spacing w:before="120" w:after="120" w:line="360" w:lineRule="auto"/>
        <w:ind w:right="-52"/>
        <w:jc w:val="both"/>
        <w:rPr>
          <w:rFonts w:ascii="Arial" w:hAnsi="Arial" w:cs="Arial"/>
          <w:b/>
          <w:sz w:val="24"/>
          <w:szCs w:val="24"/>
        </w:rPr>
      </w:pPr>
    </w:p>
    <w:p w:rsidR="006D75F5" w:rsidRPr="006D75F5" w:rsidRDefault="006D75F5" w:rsidP="00756F76">
      <w:pPr>
        <w:pStyle w:val="Standard"/>
        <w:spacing w:before="120" w:after="120" w:line="360" w:lineRule="auto"/>
        <w:ind w:right="-52"/>
        <w:jc w:val="both"/>
        <w:rPr>
          <w:rFonts w:ascii="Arial" w:hAnsi="Arial" w:cs="Arial"/>
          <w:b/>
          <w:sz w:val="24"/>
          <w:szCs w:val="24"/>
        </w:rPr>
      </w:pPr>
      <w:r w:rsidRPr="006D75F5">
        <w:rPr>
          <w:rFonts w:ascii="Arial" w:hAnsi="Arial" w:cs="Arial"/>
          <w:b/>
          <w:sz w:val="24"/>
          <w:szCs w:val="24"/>
        </w:rPr>
        <w:lastRenderedPageBreak/>
        <w:t>Contenido</w:t>
      </w:r>
      <w:r>
        <w:rPr>
          <w:rFonts w:ascii="Arial" w:hAnsi="Arial" w:cs="Arial"/>
          <w:b/>
          <w:sz w:val="24"/>
          <w:szCs w:val="24"/>
        </w:rPr>
        <w:t>s</w:t>
      </w:r>
      <w:r w:rsidRPr="006D75F5">
        <w:rPr>
          <w:rFonts w:ascii="Arial" w:hAnsi="Arial" w:cs="Arial"/>
          <w:b/>
          <w:sz w:val="24"/>
          <w:szCs w:val="24"/>
        </w:rPr>
        <w:t>:</w:t>
      </w:r>
    </w:p>
    <w:p w:rsidR="006D75F5" w:rsidRPr="006D75F5" w:rsidRDefault="006D75F5" w:rsidP="00756F76">
      <w:pPr>
        <w:pStyle w:val="Standard"/>
        <w:spacing w:before="120" w:after="120" w:line="360" w:lineRule="auto"/>
        <w:ind w:right="-52"/>
        <w:jc w:val="both"/>
        <w:rPr>
          <w:rFonts w:ascii="Arial" w:hAnsi="Arial" w:cs="Arial"/>
          <w:sz w:val="24"/>
          <w:szCs w:val="24"/>
        </w:rPr>
      </w:pPr>
      <w:r w:rsidRPr="006D75F5">
        <w:rPr>
          <w:rFonts w:ascii="Arial" w:hAnsi="Arial" w:cs="Arial"/>
          <w:sz w:val="24"/>
          <w:szCs w:val="24"/>
        </w:rPr>
        <w:t>Planificación del pastoreo</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Estimación de la Oferta</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Uso del Índice Verde Normalizado (IVN) en la estimación</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Técnicas para Aumentar la Producción Forrajera</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Manejo del pastizal natural</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Implantación de nuevas especies</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Estimación de la Demanda</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 xml:space="preserve">Concepto de Ración y  Equivalente Vaca (EV)  </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Técnicas para manejar la Demanda Estacional de Pasto</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Reservas forrajeras y Manejo de Excedentes</w:t>
      </w:r>
    </w:p>
    <w:p w:rsidR="006D75F5" w:rsidRPr="006D75F5" w:rsidRDefault="006D75F5" w:rsidP="00756F76">
      <w:pPr>
        <w:pStyle w:val="Standard"/>
        <w:numPr>
          <w:ilvl w:val="0"/>
          <w:numId w:val="3"/>
        </w:numPr>
        <w:tabs>
          <w:tab w:val="left" w:pos="1440"/>
        </w:tabs>
        <w:spacing w:before="120" w:after="120" w:line="360" w:lineRule="auto"/>
        <w:ind w:left="720" w:right="-52" w:hanging="360"/>
        <w:jc w:val="both"/>
        <w:rPr>
          <w:rFonts w:ascii="Arial" w:hAnsi="Arial" w:cs="Arial"/>
          <w:sz w:val="24"/>
          <w:szCs w:val="24"/>
        </w:rPr>
      </w:pPr>
      <w:r w:rsidRPr="006D75F5">
        <w:rPr>
          <w:rFonts w:ascii="Arial" w:hAnsi="Arial" w:cs="Arial"/>
          <w:sz w:val="24"/>
          <w:szCs w:val="24"/>
        </w:rPr>
        <w:t>Métodos de Pastoreo y Suministro de Suplementación</w:t>
      </w:r>
    </w:p>
    <w:p w:rsidR="006D75F5" w:rsidRPr="006D75F5" w:rsidRDefault="006D75F5" w:rsidP="00756F76">
      <w:pPr>
        <w:pStyle w:val="Standard"/>
        <w:spacing w:before="120" w:after="120" w:line="360" w:lineRule="auto"/>
        <w:ind w:right="-52"/>
        <w:jc w:val="both"/>
        <w:rPr>
          <w:rFonts w:ascii="Arial" w:hAnsi="Arial" w:cs="Arial"/>
          <w:b/>
          <w:sz w:val="24"/>
          <w:szCs w:val="24"/>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Pr>
          <w:rFonts w:ascii="Arial" w:hAnsi="Arial" w:cs="Arial"/>
          <w:b/>
          <w:sz w:val="24"/>
          <w:szCs w:val="24"/>
          <w:u w:val="single"/>
        </w:rPr>
        <w:t xml:space="preserve">BLOQUE III: </w:t>
      </w:r>
      <w:r w:rsidRPr="006D75F5">
        <w:rPr>
          <w:rFonts w:ascii="Arial" w:hAnsi="Arial" w:cs="Arial"/>
          <w:b/>
          <w:sz w:val="24"/>
          <w:szCs w:val="24"/>
          <w:u w:val="single"/>
        </w:rPr>
        <w:t>TÉCNICAS SOBRE REPRODUCCIÓN ANIMAL</w:t>
      </w:r>
      <w:r w:rsidRPr="006D75F5">
        <w:rPr>
          <w:rFonts w:ascii="Arial" w:hAnsi="Arial" w:cs="Arial"/>
          <w:sz w:val="24"/>
          <w:szCs w:val="24"/>
        </w:rPr>
        <w:t xml:space="preserve">:  </w:t>
      </w:r>
    </w:p>
    <w:p w:rsidR="0052752E" w:rsidRDefault="0052752E" w:rsidP="00756F76">
      <w:pPr>
        <w:pStyle w:val="Standard"/>
        <w:spacing w:before="120" w:after="120" w:line="360" w:lineRule="auto"/>
        <w:rPr>
          <w:rFonts w:ascii="Arial" w:hAnsi="Arial" w:cs="Arial"/>
          <w:b/>
          <w:sz w:val="24"/>
          <w:szCs w:val="24"/>
        </w:rPr>
      </w:pPr>
    </w:p>
    <w:p w:rsidR="006D75F5" w:rsidRPr="006D75F5" w:rsidRDefault="006D75F5" w:rsidP="00756F76">
      <w:pPr>
        <w:pStyle w:val="Standard"/>
        <w:spacing w:before="120" w:after="120" w:line="360" w:lineRule="auto"/>
        <w:rPr>
          <w:rFonts w:ascii="Arial" w:hAnsi="Arial" w:cs="Arial"/>
          <w:sz w:val="24"/>
          <w:szCs w:val="24"/>
        </w:rPr>
      </w:pPr>
      <w:r w:rsidRPr="006D75F5">
        <w:rPr>
          <w:rFonts w:ascii="Arial" w:hAnsi="Arial" w:cs="Arial"/>
          <w:b/>
          <w:sz w:val="24"/>
          <w:szCs w:val="24"/>
        </w:rPr>
        <w:t xml:space="preserve">Objetivos:   </w:t>
      </w:r>
      <w:r w:rsidRPr="006D75F5">
        <w:rPr>
          <w:rFonts w:ascii="Arial" w:hAnsi="Arial" w:cs="Arial"/>
          <w:sz w:val="24"/>
          <w:szCs w:val="24"/>
        </w:rPr>
        <w:t xml:space="preserve">Que el participante se lleve un conjunto de herramientas que le permitan tomar la opción reproductiva más conveniente para su planteo productivo y empresarial.   </w:t>
      </w:r>
    </w:p>
    <w:p w:rsidR="006D75F5" w:rsidRPr="006D75F5" w:rsidRDefault="006D75F5" w:rsidP="00756F76">
      <w:pPr>
        <w:pStyle w:val="Standard"/>
        <w:spacing w:before="120" w:after="120" w:line="360" w:lineRule="auto"/>
        <w:rPr>
          <w:rFonts w:ascii="Arial" w:hAnsi="Arial" w:cs="Arial"/>
          <w:b/>
          <w:sz w:val="24"/>
          <w:szCs w:val="24"/>
        </w:rPr>
      </w:pPr>
      <w:r w:rsidRPr="006D75F5">
        <w:rPr>
          <w:rFonts w:ascii="Arial" w:hAnsi="Arial" w:cs="Arial"/>
          <w:b/>
          <w:sz w:val="24"/>
          <w:szCs w:val="24"/>
        </w:rPr>
        <w:t>Contenidos:</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Evolución de las biotecnologías aplicadas  a la reproducción animal</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Por qué inseminar más en nuestros rodeos.</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Ventajas de la aplicación de la IATF (inseminación a tiempo fijo)</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Importancia de Capacitar al personal de campo.</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lastRenderedPageBreak/>
        <w:t xml:space="preserve">Ciclo </w:t>
      </w:r>
      <w:proofErr w:type="spellStart"/>
      <w:r w:rsidRPr="006D75F5">
        <w:rPr>
          <w:rFonts w:ascii="Arial" w:hAnsi="Arial" w:cs="Arial"/>
          <w:sz w:val="24"/>
          <w:szCs w:val="24"/>
        </w:rPr>
        <w:t>estral</w:t>
      </w:r>
      <w:proofErr w:type="spellEnd"/>
      <w:r w:rsidRPr="006D75F5">
        <w:rPr>
          <w:rFonts w:ascii="Arial" w:hAnsi="Arial" w:cs="Arial"/>
          <w:sz w:val="24"/>
          <w:szCs w:val="24"/>
        </w:rPr>
        <w:t xml:space="preserve"> de la vaca  </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Claves para el “bienestar animal”</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El destete precoz, herramienta para aumentar la carga y algo más.</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Planes sanitarios sustentables</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Brucelosis, tuberculosis: propuesta para minimizar las pérdidas.</w:t>
      </w:r>
    </w:p>
    <w:p w:rsidR="006D75F5" w:rsidRPr="006D75F5" w:rsidRDefault="006D75F5" w:rsidP="00756F76">
      <w:pPr>
        <w:pStyle w:val="Standard"/>
        <w:numPr>
          <w:ilvl w:val="0"/>
          <w:numId w:val="4"/>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Otras técnicas reproductivas aplicadas a la producción bovina.</w:t>
      </w:r>
    </w:p>
    <w:p w:rsidR="006D75F5" w:rsidRPr="006D75F5" w:rsidRDefault="006D75F5" w:rsidP="00756F76">
      <w:pPr>
        <w:pStyle w:val="Standard"/>
        <w:spacing w:before="120" w:after="120" w:line="360" w:lineRule="auto"/>
        <w:rPr>
          <w:rFonts w:ascii="Arial" w:hAnsi="Arial" w:cs="Arial"/>
          <w:sz w:val="24"/>
          <w:szCs w:val="24"/>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b/>
          <w:sz w:val="24"/>
          <w:szCs w:val="24"/>
          <w:u w:val="single"/>
        </w:rPr>
      </w:pPr>
      <w:r>
        <w:rPr>
          <w:rFonts w:ascii="Arial" w:hAnsi="Arial" w:cs="Arial"/>
          <w:b/>
          <w:sz w:val="24"/>
          <w:szCs w:val="24"/>
          <w:u w:val="single"/>
        </w:rPr>
        <w:t>BLOQUE IV;</w:t>
      </w:r>
      <w:r w:rsidRPr="006D75F5">
        <w:rPr>
          <w:rFonts w:ascii="Arial" w:hAnsi="Arial" w:cs="Arial"/>
          <w:b/>
          <w:sz w:val="24"/>
          <w:szCs w:val="24"/>
          <w:u w:val="single"/>
        </w:rPr>
        <w:t xml:space="preserve">  MECANIZACI</w:t>
      </w:r>
      <w:r>
        <w:rPr>
          <w:rFonts w:ascii="Arial" w:hAnsi="Arial" w:cs="Arial"/>
          <w:b/>
          <w:sz w:val="24"/>
          <w:szCs w:val="24"/>
          <w:u w:val="single"/>
        </w:rPr>
        <w:t>Ó</w:t>
      </w:r>
      <w:r w:rsidRPr="006D75F5">
        <w:rPr>
          <w:rFonts w:ascii="Arial" w:hAnsi="Arial" w:cs="Arial"/>
          <w:b/>
          <w:sz w:val="24"/>
          <w:szCs w:val="24"/>
          <w:u w:val="single"/>
        </w:rPr>
        <w:t>N EN LA PRODUCCI</w:t>
      </w:r>
      <w:r>
        <w:rPr>
          <w:rFonts w:ascii="Arial" w:hAnsi="Arial" w:cs="Arial"/>
          <w:b/>
          <w:sz w:val="24"/>
          <w:szCs w:val="24"/>
          <w:u w:val="single"/>
        </w:rPr>
        <w:t>Ó</w:t>
      </w:r>
      <w:r w:rsidRPr="006D75F5">
        <w:rPr>
          <w:rFonts w:ascii="Arial" w:hAnsi="Arial" w:cs="Arial"/>
          <w:b/>
          <w:sz w:val="24"/>
          <w:szCs w:val="24"/>
          <w:u w:val="single"/>
        </w:rPr>
        <w:t>N AGR</w:t>
      </w:r>
      <w:r>
        <w:rPr>
          <w:rFonts w:ascii="Arial" w:hAnsi="Arial" w:cs="Arial"/>
          <w:b/>
          <w:sz w:val="24"/>
          <w:szCs w:val="24"/>
          <w:u w:val="single"/>
        </w:rPr>
        <w:t>Í</w:t>
      </w:r>
      <w:r w:rsidRPr="006D75F5">
        <w:rPr>
          <w:rFonts w:ascii="Arial" w:hAnsi="Arial" w:cs="Arial"/>
          <w:b/>
          <w:sz w:val="24"/>
          <w:szCs w:val="24"/>
          <w:u w:val="single"/>
        </w:rPr>
        <w:t>COLA Y GANADERA</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sz w:val="24"/>
          <w:szCs w:val="24"/>
        </w:rPr>
        <w:t xml:space="preserve"> </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b/>
          <w:sz w:val="24"/>
          <w:szCs w:val="24"/>
        </w:rPr>
        <w:t>Objetivos:</w:t>
      </w:r>
      <w:r w:rsidRPr="006D75F5">
        <w:rPr>
          <w:rFonts w:ascii="Arial" w:hAnsi="Arial" w:cs="Arial"/>
          <w:sz w:val="24"/>
          <w:szCs w:val="24"/>
        </w:rPr>
        <w:t xml:space="preserve">   Identificar las herramientas necesarias para cumplir con cada uno de los procesos de desempeño de las actividades agrícolas y ganaderas, desde la identificación de los sistemas de producción y de los procesos que la componen, para el correcto dimensionamiento de los recursos tecnológicos y de las necesidades de decisión para la mejor performance de desempeño de cada uno.</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sz w:val="24"/>
          <w:szCs w:val="24"/>
        </w:rPr>
        <w:t xml:space="preserve">                      Establecer criterios sobre el uso de los recursos limitantes de la producción -inversión en bienes de capital, contratación de servicios a terceros, capacidad de gerenciamiento propio, oportunidad de labores o tareas, </w:t>
      </w:r>
      <w:proofErr w:type="spellStart"/>
      <w:r w:rsidRPr="006D75F5">
        <w:rPr>
          <w:rFonts w:ascii="Arial" w:hAnsi="Arial" w:cs="Arial"/>
          <w:sz w:val="24"/>
          <w:szCs w:val="24"/>
        </w:rPr>
        <w:t>disponbilidad</w:t>
      </w:r>
      <w:proofErr w:type="spellEnd"/>
      <w:r w:rsidRPr="006D75F5">
        <w:rPr>
          <w:rFonts w:ascii="Arial" w:hAnsi="Arial" w:cs="Arial"/>
          <w:sz w:val="24"/>
          <w:szCs w:val="24"/>
        </w:rPr>
        <w:t xml:space="preserve"> de recursos humanos, capacidad de auditoria- para decidir acerca de la forma en que se mecanizan cada uno de los procesos y la generación de subsistemas dentro de cada Empresa, reconociendo relación entre factibilidad y escala.</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sz w:val="24"/>
          <w:szCs w:val="24"/>
        </w:rPr>
        <w:t xml:space="preserve">                       Establecer criterios de auditor</w:t>
      </w:r>
      <w:r>
        <w:rPr>
          <w:rFonts w:ascii="Arial" w:hAnsi="Arial" w:cs="Arial"/>
          <w:sz w:val="24"/>
          <w:szCs w:val="24"/>
        </w:rPr>
        <w:t>ía</w:t>
      </w:r>
      <w:r w:rsidRPr="006D75F5">
        <w:rPr>
          <w:rFonts w:ascii="Arial" w:hAnsi="Arial" w:cs="Arial"/>
          <w:sz w:val="24"/>
          <w:szCs w:val="24"/>
        </w:rPr>
        <w:t xml:space="preserve"> y control de gestión de labores en función de los resultados de los dos puntos anteriores.</w:t>
      </w:r>
    </w:p>
    <w:p w:rsidR="006D75F5" w:rsidRPr="006D75F5" w:rsidRDefault="006D75F5" w:rsidP="00756F76">
      <w:pPr>
        <w:pStyle w:val="Standard"/>
        <w:spacing w:before="120" w:after="120" w:line="360" w:lineRule="auto"/>
        <w:rPr>
          <w:rFonts w:ascii="Arial" w:hAnsi="Arial" w:cs="Arial"/>
          <w:b/>
          <w:sz w:val="24"/>
          <w:szCs w:val="24"/>
        </w:rPr>
      </w:pPr>
      <w:r w:rsidRPr="006D75F5">
        <w:rPr>
          <w:rFonts w:ascii="Arial" w:hAnsi="Arial" w:cs="Arial"/>
          <w:b/>
          <w:sz w:val="24"/>
          <w:szCs w:val="24"/>
        </w:rPr>
        <w:lastRenderedPageBreak/>
        <w:t>Contenidos:</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Identificación de los sistemas de producción de carne y sus alternativas</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proofErr w:type="spellStart"/>
      <w:r w:rsidRPr="006D75F5">
        <w:rPr>
          <w:rFonts w:ascii="Arial" w:hAnsi="Arial" w:cs="Arial"/>
          <w:sz w:val="24"/>
          <w:szCs w:val="24"/>
        </w:rPr>
        <w:t>Indentificación</w:t>
      </w:r>
      <w:proofErr w:type="spellEnd"/>
      <w:r w:rsidRPr="006D75F5">
        <w:rPr>
          <w:rFonts w:ascii="Arial" w:hAnsi="Arial" w:cs="Arial"/>
          <w:sz w:val="24"/>
          <w:szCs w:val="24"/>
        </w:rPr>
        <w:t xml:space="preserve"> de los sistemas de producción de leche.</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Identificación de los sistemas de producción agrícola.</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Identificación de los sistemas de producción mixtos o integrados.</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 xml:space="preserve">Reconocimiento de los procesos productivos para cada uno de ellos y el impacto económico de su </w:t>
      </w:r>
      <w:proofErr w:type="spellStart"/>
      <w:r w:rsidRPr="006D75F5">
        <w:rPr>
          <w:rFonts w:ascii="Arial" w:hAnsi="Arial" w:cs="Arial"/>
          <w:sz w:val="24"/>
          <w:szCs w:val="24"/>
        </w:rPr>
        <w:t>resutado</w:t>
      </w:r>
      <w:proofErr w:type="spellEnd"/>
      <w:r w:rsidRPr="006D75F5">
        <w:rPr>
          <w:rFonts w:ascii="Arial" w:hAnsi="Arial" w:cs="Arial"/>
          <w:sz w:val="24"/>
          <w:szCs w:val="24"/>
        </w:rPr>
        <w:t>.</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Alternativas de mecanización para cada sistema.</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Valoración del costo de oportunidad</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 xml:space="preserve">Valoración y </w:t>
      </w:r>
      <w:proofErr w:type="spellStart"/>
      <w:r w:rsidRPr="006D75F5">
        <w:rPr>
          <w:rFonts w:ascii="Arial" w:hAnsi="Arial" w:cs="Arial"/>
          <w:sz w:val="24"/>
          <w:szCs w:val="24"/>
        </w:rPr>
        <w:t>reconociemiento</w:t>
      </w:r>
      <w:proofErr w:type="spellEnd"/>
      <w:r w:rsidRPr="006D75F5">
        <w:rPr>
          <w:rFonts w:ascii="Arial" w:hAnsi="Arial" w:cs="Arial"/>
          <w:sz w:val="24"/>
          <w:szCs w:val="24"/>
        </w:rPr>
        <w:t xml:space="preserve"> de la vinculación contratista-contratante.</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 xml:space="preserve">Sistemas de control y auditoria. Definición de roles y sus </w:t>
      </w:r>
      <w:proofErr w:type="spellStart"/>
      <w:r w:rsidRPr="006D75F5">
        <w:rPr>
          <w:rFonts w:ascii="Arial" w:hAnsi="Arial" w:cs="Arial"/>
          <w:sz w:val="24"/>
          <w:szCs w:val="24"/>
        </w:rPr>
        <w:t>estandares</w:t>
      </w:r>
      <w:proofErr w:type="spellEnd"/>
      <w:r w:rsidRPr="006D75F5">
        <w:rPr>
          <w:rFonts w:ascii="Arial" w:hAnsi="Arial" w:cs="Arial"/>
          <w:sz w:val="24"/>
          <w:szCs w:val="24"/>
        </w:rPr>
        <w:t xml:space="preserve"> de desempeño.</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Ejecución de gestión.</w:t>
      </w:r>
    </w:p>
    <w:p w:rsidR="006D75F5" w:rsidRPr="006D75F5" w:rsidRDefault="006D75F5" w:rsidP="00756F76">
      <w:pPr>
        <w:pStyle w:val="Standard"/>
        <w:numPr>
          <w:ilvl w:val="0"/>
          <w:numId w:val="5"/>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Control de gestión.</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b/>
          <w:sz w:val="24"/>
          <w:szCs w:val="24"/>
          <w:u w:val="single"/>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b/>
          <w:sz w:val="24"/>
          <w:szCs w:val="24"/>
          <w:u w:val="single"/>
        </w:rPr>
        <w:t>Bloque  V</w:t>
      </w:r>
      <w:proofErr w:type="gramStart"/>
      <w:r w:rsidRPr="006D75F5">
        <w:rPr>
          <w:rFonts w:ascii="Arial" w:hAnsi="Arial" w:cs="Arial"/>
          <w:b/>
          <w:sz w:val="24"/>
          <w:szCs w:val="24"/>
          <w:u w:val="single"/>
        </w:rPr>
        <w:t>:  PRODUCCI</w:t>
      </w:r>
      <w:r>
        <w:rPr>
          <w:rFonts w:ascii="Arial" w:hAnsi="Arial" w:cs="Arial"/>
          <w:b/>
          <w:sz w:val="24"/>
          <w:szCs w:val="24"/>
          <w:u w:val="single"/>
        </w:rPr>
        <w:t>Ó</w:t>
      </w:r>
      <w:r w:rsidRPr="006D75F5">
        <w:rPr>
          <w:rFonts w:ascii="Arial" w:hAnsi="Arial" w:cs="Arial"/>
          <w:b/>
          <w:sz w:val="24"/>
          <w:szCs w:val="24"/>
          <w:u w:val="single"/>
        </w:rPr>
        <w:t>N</w:t>
      </w:r>
      <w:proofErr w:type="gramEnd"/>
      <w:r w:rsidRPr="006D75F5">
        <w:rPr>
          <w:rFonts w:ascii="Arial" w:hAnsi="Arial" w:cs="Arial"/>
          <w:b/>
          <w:sz w:val="24"/>
          <w:szCs w:val="24"/>
          <w:u w:val="single"/>
        </w:rPr>
        <w:t xml:space="preserve">  AGR</w:t>
      </w:r>
      <w:r>
        <w:rPr>
          <w:rFonts w:ascii="Arial" w:hAnsi="Arial" w:cs="Arial"/>
          <w:b/>
          <w:sz w:val="24"/>
          <w:szCs w:val="24"/>
          <w:u w:val="single"/>
        </w:rPr>
        <w:t>Í</w:t>
      </w:r>
      <w:r w:rsidRPr="006D75F5">
        <w:rPr>
          <w:rFonts w:ascii="Arial" w:hAnsi="Arial" w:cs="Arial"/>
          <w:b/>
          <w:sz w:val="24"/>
          <w:szCs w:val="24"/>
          <w:u w:val="single"/>
        </w:rPr>
        <w:t>COLA</w:t>
      </w:r>
      <w:r w:rsidRPr="006D75F5">
        <w:rPr>
          <w:rFonts w:ascii="Arial" w:hAnsi="Arial" w:cs="Arial"/>
          <w:sz w:val="24"/>
          <w:szCs w:val="24"/>
        </w:rPr>
        <w:t xml:space="preserve">:  </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b/>
          <w:sz w:val="24"/>
          <w:szCs w:val="24"/>
          <w:u w:val="single"/>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b/>
          <w:sz w:val="24"/>
          <w:szCs w:val="24"/>
        </w:rPr>
        <w:t>Objetivos:</w:t>
      </w:r>
      <w:r w:rsidRPr="006D75F5">
        <w:rPr>
          <w:rFonts w:ascii="Arial" w:hAnsi="Arial" w:cs="Arial"/>
          <w:sz w:val="24"/>
          <w:szCs w:val="24"/>
        </w:rPr>
        <w:t xml:space="preserve">   Reconocimiento de los factores de producción agrícola y de las principales variables que conforman el negocio productivo. Valoración de los factores según el rol de desempeño que se trate -visión desde la propiedad de la tierra, visión desde la propiedad del servicio o TRABAJO, visión desde la propiedad de la gestión técnica, visión desde la propiedad de la gestión comercial. Importancia de la integración de las diferentes visiones y su acumulación.</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r w:rsidRPr="006D75F5">
        <w:rPr>
          <w:rFonts w:ascii="Arial" w:hAnsi="Arial" w:cs="Arial"/>
          <w:sz w:val="24"/>
          <w:szCs w:val="24"/>
        </w:rPr>
        <w:t xml:space="preserve">                       Análisis de rentabilidad e identificación de riesgo.</w:t>
      </w:r>
    </w:p>
    <w:p w:rsidR="006D75F5" w:rsidRPr="006D75F5" w:rsidRDefault="006D75F5" w:rsidP="00756F76">
      <w:pPr>
        <w:pStyle w:val="Standard"/>
        <w:tabs>
          <w:tab w:val="center" w:pos="4419"/>
          <w:tab w:val="right" w:pos="8838"/>
        </w:tabs>
        <w:spacing w:before="120" w:after="120" w:line="360" w:lineRule="auto"/>
        <w:jc w:val="both"/>
        <w:rPr>
          <w:rFonts w:ascii="Arial" w:hAnsi="Arial" w:cs="Arial"/>
          <w:sz w:val="24"/>
          <w:szCs w:val="24"/>
        </w:rPr>
      </w:pPr>
    </w:p>
    <w:p w:rsidR="006D75F5" w:rsidRPr="006D75F5" w:rsidRDefault="006D75F5" w:rsidP="00756F76">
      <w:pPr>
        <w:pStyle w:val="Standard"/>
        <w:spacing w:before="120" w:after="120" w:line="360" w:lineRule="auto"/>
        <w:rPr>
          <w:rFonts w:ascii="Arial" w:hAnsi="Arial" w:cs="Arial"/>
          <w:b/>
          <w:sz w:val="24"/>
          <w:szCs w:val="24"/>
        </w:rPr>
      </w:pPr>
      <w:r w:rsidRPr="006D75F5">
        <w:rPr>
          <w:rFonts w:ascii="Arial" w:hAnsi="Arial" w:cs="Arial"/>
          <w:b/>
          <w:sz w:val="24"/>
          <w:szCs w:val="24"/>
        </w:rPr>
        <w:t>Contenidos:</w:t>
      </w:r>
    </w:p>
    <w:p w:rsidR="006D75F5" w:rsidRPr="006D75F5" w:rsidRDefault="006D75F5" w:rsidP="00756F76">
      <w:pPr>
        <w:pStyle w:val="Standard"/>
        <w:numPr>
          <w:ilvl w:val="0"/>
          <w:numId w:val="6"/>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Identificación de las zonas de producción agrícola del país y su relación con la composición del negocio</w:t>
      </w:r>
    </w:p>
    <w:p w:rsidR="006D75F5" w:rsidRPr="006D75F5" w:rsidRDefault="006D75F5" w:rsidP="00756F76">
      <w:pPr>
        <w:pStyle w:val="Standard"/>
        <w:numPr>
          <w:ilvl w:val="0"/>
          <w:numId w:val="6"/>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Valoración del recurso tierra. Período de repago. Valorización según la relación de precios de productos, de insumos y de márgenes netos.</w:t>
      </w:r>
    </w:p>
    <w:p w:rsidR="006D75F5" w:rsidRPr="006D75F5" w:rsidRDefault="006D75F5" w:rsidP="00756F76">
      <w:pPr>
        <w:pStyle w:val="Standard"/>
        <w:numPr>
          <w:ilvl w:val="0"/>
          <w:numId w:val="6"/>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Establecimiento de la matriz de costos de producción.</w:t>
      </w:r>
    </w:p>
    <w:p w:rsidR="006D75F5" w:rsidRPr="006D75F5" w:rsidRDefault="006D75F5" w:rsidP="00756F76">
      <w:pPr>
        <w:pStyle w:val="Standard"/>
        <w:numPr>
          <w:ilvl w:val="0"/>
          <w:numId w:val="6"/>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Comparación con actividades dentro de la producción agrícola y con actividades paralelas (ganaderas, de servicios, otras) en una zona, en un período de años, en un contexto determinado.</w:t>
      </w:r>
    </w:p>
    <w:p w:rsidR="006D75F5" w:rsidRPr="006D75F5" w:rsidRDefault="006D75F5" w:rsidP="00756F76">
      <w:pPr>
        <w:pStyle w:val="Standard"/>
        <w:numPr>
          <w:ilvl w:val="0"/>
          <w:numId w:val="6"/>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Herramientas de gestión para la producción, comercialización y control de gestión.</w:t>
      </w:r>
    </w:p>
    <w:p w:rsidR="006D75F5" w:rsidRDefault="006D75F5" w:rsidP="00756F76">
      <w:pPr>
        <w:pStyle w:val="Standard"/>
        <w:numPr>
          <w:ilvl w:val="0"/>
          <w:numId w:val="6"/>
        </w:numPr>
        <w:tabs>
          <w:tab w:val="left" w:pos="1440"/>
        </w:tabs>
        <w:spacing w:before="120" w:after="120" w:line="360" w:lineRule="auto"/>
        <w:ind w:left="720" w:hanging="360"/>
        <w:rPr>
          <w:rFonts w:ascii="Arial" w:hAnsi="Arial" w:cs="Arial"/>
          <w:sz w:val="24"/>
          <w:szCs w:val="24"/>
        </w:rPr>
      </w:pPr>
      <w:r w:rsidRPr="006D75F5">
        <w:rPr>
          <w:rFonts w:ascii="Arial" w:hAnsi="Arial" w:cs="Arial"/>
          <w:sz w:val="24"/>
          <w:szCs w:val="24"/>
        </w:rPr>
        <w:t>Identificación de herramientas contractuales, llaves de salida del negocio según la visión.</w:t>
      </w:r>
    </w:p>
    <w:p w:rsidR="0052752E" w:rsidRDefault="0052752E" w:rsidP="0052752E">
      <w:pPr>
        <w:pStyle w:val="Standard"/>
        <w:tabs>
          <w:tab w:val="left" w:pos="1440"/>
        </w:tabs>
        <w:spacing w:before="120" w:after="120" w:line="360" w:lineRule="auto"/>
        <w:rPr>
          <w:rFonts w:ascii="Arial" w:hAnsi="Arial" w:cs="Arial"/>
          <w:sz w:val="24"/>
          <w:szCs w:val="24"/>
        </w:rPr>
      </w:pPr>
    </w:p>
    <w:p w:rsidR="0052752E" w:rsidRDefault="0052752E" w:rsidP="0052752E">
      <w:pPr>
        <w:pStyle w:val="Standard"/>
        <w:tabs>
          <w:tab w:val="left" w:pos="1440"/>
        </w:tabs>
        <w:spacing w:before="120" w:after="120" w:line="360" w:lineRule="auto"/>
        <w:rPr>
          <w:rFonts w:ascii="Arial" w:hAnsi="Arial" w:cs="Arial"/>
          <w:sz w:val="24"/>
          <w:szCs w:val="24"/>
        </w:rPr>
      </w:pPr>
    </w:p>
    <w:p w:rsidR="0052752E" w:rsidRDefault="0052752E" w:rsidP="0052752E">
      <w:pPr>
        <w:pStyle w:val="Standard"/>
        <w:tabs>
          <w:tab w:val="left" w:pos="1440"/>
        </w:tabs>
        <w:spacing w:before="120" w:after="120" w:line="360" w:lineRule="auto"/>
        <w:rPr>
          <w:rFonts w:ascii="Arial" w:hAnsi="Arial" w:cs="Arial"/>
          <w:sz w:val="24"/>
          <w:szCs w:val="24"/>
        </w:rPr>
      </w:pPr>
    </w:p>
    <w:p w:rsidR="0052752E" w:rsidRDefault="0052752E" w:rsidP="0052752E">
      <w:pPr>
        <w:pStyle w:val="Standard"/>
        <w:tabs>
          <w:tab w:val="left" w:pos="1440"/>
        </w:tabs>
        <w:spacing w:before="120" w:after="120" w:line="360" w:lineRule="auto"/>
        <w:rPr>
          <w:rFonts w:ascii="Arial" w:hAnsi="Arial" w:cs="Arial"/>
          <w:sz w:val="24"/>
          <w:szCs w:val="24"/>
        </w:rPr>
      </w:pPr>
    </w:p>
    <w:p w:rsidR="0052752E" w:rsidRDefault="0052752E" w:rsidP="0052752E">
      <w:pPr>
        <w:pStyle w:val="Standard"/>
        <w:tabs>
          <w:tab w:val="left" w:pos="1440"/>
        </w:tabs>
        <w:spacing w:before="120" w:after="120" w:line="360" w:lineRule="auto"/>
        <w:rPr>
          <w:rFonts w:ascii="Arial" w:hAnsi="Arial" w:cs="Arial"/>
          <w:sz w:val="24"/>
          <w:szCs w:val="24"/>
        </w:rPr>
      </w:pPr>
    </w:p>
    <w:p w:rsidR="0052752E" w:rsidRDefault="0052752E" w:rsidP="0052752E">
      <w:pPr>
        <w:pStyle w:val="Standard"/>
        <w:tabs>
          <w:tab w:val="left" w:pos="1440"/>
        </w:tabs>
        <w:spacing w:before="120" w:after="120" w:line="360" w:lineRule="auto"/>
        <w:rPr>
          <w:rFonts w:ascii="Arial" w:hAnsi="Arial" w:cs="Arial"/>
          <w:sz w:val="24"/>
          <w:szCs w:val="24"/>
        </w:rPr>
      </w:pPr>
    </w:p>
    <w:p w:rsidR="0052752E" w:rsidRPr="006D75F5" w:rsidRDefault="0052752E" w:rsidP="0052752E">
      <w:pPr>
        <w:pStyle w:val="Standard"/>
        <w:tabs>
          <w:tab w:val="left" w:pos="1440"/>
        </w:tabs>
        <w:spacing w:before="120" w:after="120" w:line="360" w:lineRule="auto"/>
        <w:rPr>
          <w:rFonts w:ascii="Arial" w:hAnsi="Arial" w:cs="Arial"/>
          <w:sz w:val="24"/>
          <w:szCs w:val="24"/>
        </w:rPr>
      </w:pPr>
    </w:p>
    <w:p w:rsidR="00D30D24" w:rsidRPr="00D30D24" w:rsidRDefault="00D30D24" w:rsidP="00756F76">
      <w:pPr>
        <w:spacing w:before="120" w:after="120" w:line="360" w:lineRule="auto"/>
        <w:rPr>
          <w:rFonts w:ascii="Arial" w:hAnsi="Arial" w:cs="Arial"/>
          <w:b/>
          <w:bCs/>
          <w:sz w:val="32"/>
          <w:szCs w:val="32"/>
          <w:lang w:val="es-AR"/>
        </w:rPr>
      </w:pPr>
      <w:bookmarkStart w:id="3" w:name="_Toc293421635"/>
      <w:bookmarkStart w:id="4" w:name="_Toc293422662"/>
      <w:bookmarkStart w:id="5" w:name="_Toc293445484"/>
      <w:r>
        <w:rPr>
          <w:rFonts w:ascii="Arial" w:hAnsi="Arial" w:cs="Arial"/>
          <w:b/>
          <w:bCs/>
          <w:sz w:val="32"/>
          <w:szCs w:val="32"/>
          <w:lang w:val="es-AR"/>
        </w:rPr>
        <w:lastRenderedPageBreak/>
        <w:t>CURSOS DE AGROTURISMO</w:t>
      </w:r>
    </w:p>
    <w:p w:rsidR="00F45111" w:rsidRDefault="00F45111" w:rsidP="00756F76">
      <w:pPr>
        <w:spacing w:before="120" w:after="120" w:line="360" w:lineRule="auto"/>
        <w:jc w:val="both"/>
        <w:outlineLvl w:val="2"/>
        <w:rPr>
          <w:rFonts w:ascii="Arial" w:hAnsi="Arial" w:cs="Arial"/>
          <w:b/>
          <w:bCs/>
          <w:lang w:val="es-AR"/>
        </w:rPr>
      </w:pPr>
      <w:r>
        <w:rPr>
          <w:rFonts w:ascii="Arial" w:hAnsi="Arial" w:cs="Arial"/>
          <w:b/>
          <w:bCs/>
          <w:lang w:val="es-AR"/>
        </w:rPr>
        <w:t>BLOQUE I: 16 horas</w:t>
      </w:r>
    </w:p>
    <w:p w:rsidR="00F45111" w:rsidRDefault="00F45111" w:rsidP="00756F76">
      <w:pPr>
        <w:spacing w:before="120" w:after="120" w:line="360" w:lineRule="auto"/>
        <w:jc w:val="both"/>
        <w:outlineLvl w:val="2"/>
        <w:rPr>
          <w:rFonts w:ascii="Arial" w:hAnsi="Arial" w:cs="Arial"/>
          <w:b/>
          <w:bCs/>
          <w:lang w:val="es-AR"/>
        </w:rPr>
      </w:pPr>
    </w:p>
    <w:p w:rsidR="00D30D24" w:rsidRPr="00D30D24" w:rsidRDefault="00D30D24" w:rsidP="00756F76">
      <w:pPr>
        <w:spacing w:before="120" w:after="120" w:line="360" w:lineRule="auto"/>
        <w:jc w:val="both"/>
        <w:outlineLvl w:val="2"/>
        <w:rPr>
          <w:rFonts w:ascii="Arial" w:hAnsi="Arial" w:cs="Arial"/>
          <w:b/>
          <w:bCs/>
          <w:lang w:val="es-AR"/>
        </w:rPr>
      </w:pPr>
      <w:r>
        <w:rPr>
          <w:rFonts w:ascii="Arial" w:hAnsi="Arial" w:cs="Arial"/>
          <w:b/>
          <w:bCs/>
          <w:lang w:val="es-AR"/>
        </w:rPr>
        <w:t>AGROTURISMO</w:t>
      </w:r>
      <w:r w:rsidRPr="00D30D24">
        <w:rPr>
          <w:rFonts w:ascii="Arial" w:hAnsi="Arial" w:cs="Arial"/>
          <w:b/>
          <w:bCs/>
          <w:lang w:val="es-AR"/>
        </w:rPr>
        <w:t xml:space="preserve">: </w:t>
      </w:r>
      <w:r>
        <w:rPr>
          <w:rFonts w:ascii="Arial" w:hAnsi="Arial" w:cs="Arial"/>
          <w:b/>
          <w:bCs/>
          <w:lang w:val="es-AR"/>
        </w:rPr>
        <w:t>INTEGRACIÓN, INCLUSIÓN Y DIVERSIFICACIÓN ECONÓMICA</w:t>
      </w:r>
      <w:bookmarkEnd w:id="3"/>
      <w:bookmarkEnd w:id="4"/>
      <w:bookmarkEnd w:id="5"/>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b w:val="0"/>
          <w:color w:val="FF0000"/>
          <w:sz w:val="24"/>
          <w:lang w:val="es-AR"/>
        </w:rPr>
      </w:pPr>
      <w:bookmarkStart w:id="6" w:name="_Toc293419270"/>
      <w:bookmarkStart w:id="7" w:name="_Toc293419859"/>
      <w:bookmarkStart w:id="8" w:name="_Toc293421637"/>
      <w:bookmarkStart w:id="9" w:name="_Toc293422430"/>
      <w:bookmarkStart w:id="10" w:name="_Toc293422664"/>
      <w:bookmarkStart w:id="11" w:name="_Toc293445486"/>
      <w:proofErr w:type="spellStart"/>
      <w:r w:rsidRPr="00D30D24">
        <w:rPr>
          <w:rFonts w:cs="Arial"/>
          <w:sz w:val="24"/>
          <w:lang w:val="es-AR"/>
        </w:rPr>
        <w:t>Objetivos</w:t>
      </w:r>
      <w:proofErr w:type="gramStart"/>
      <w:r>
        <w:rPr>
          <w:rFonts w:cs="Arial"/>
          <w:sz w:val="24"/>
          <w:lang w:val="es-AR"/>
        </w:rPr>
        <w:t>:</w:t>
      </w:r>
      <w:bookmarkEnd w:id="6"/>
      <w:bookmarkEnd w:id="7"/>
      <w:bookmarkEnd w:id="8"/>
      <w:bookmarkEnd w:id="9"/>
      <w:bookmarkEnd w:id="10"/>
      <w:bookmarkEnd w:id="11"/>
      <w:r w:rsidRPr="00D30D24">
        <w:rPr>
          <w:rFonts w:cs="Arial"/>
          <w:b w:val="0"/>
          <w:sz w:val="24"/>
          <w:lang w:val="es-AR"/>
        </w:rPr>
        <w:t>La</w:t>
      </w:r>
      <w:proofErr w:type="spellEnd"/>
      <w:proofErr w:type="gramEnd"/>
      <w:r w:rsidRPr="00D30D24">
        <w:rPr>
          <w:rFonts w:cs="Arial"/>
          <w:b w:val="0"/>
          <w:sz w:val="24"/>
          <w:lang w:val="es-AR"/>
        </w:rPr>
        <w:t xml:space="preserve"> comprensión del turismo como tema complejo, la identificación de sus causas, sus procesos y sus efectos, la caracterización del turismo rural como especialidad y la promoción de las capacidades emprendedoras. Se trabajará para encontrar respuestas a algunos interrogantes, tales como: ¿es posible brindar servicios turísticos en el ámbito rural? ¿Es una opción para toda la familia? ¿Quiénes pueden interesarse por el emprendimiento que se encare? ¿Se puede generar ingresos sin abandonar la actividad principal?</w:t>
      </w:r>
    </w:p>
    <w:p w:rsidR="00D30D24" w:rsidRPr="00D30D24" w:rsidRDefault="00D30D24" w:rsidP="00756F76">
      <w:pPr>
        <w:pStyle w:val="Textoindependiente"/>
        <w:spacing w:before="120" w:line="360" w:lineRule="auto"/>
        <w:rPr>
          <w:rFonts w:ascii="Arial" w:hAnsi="Arial" w:cs="Arial"/>
          <w:b/>
          <w:i/>
          <w:iCs/>
          <w:lang w:val="es-AR"/>
        </w:rPr>
      </w:pPr>
    </w:p>
    <w:p w:rsidR="00D30D24" w:rsidRPr="00D30D24" w:rsidRDefault="00F45111" w:rsidP="00756F76">
      <w:pPr>
        <w:spacing w:before="120" w:after="120" w:line="360" w:lineRule="auto"/>
        <w:jc w:val="both"/>
        <w:outlineLvl w:val="2"/>
        <w:rPr>
          <w:rFonts w:ascii="Arial" w:hAnsi="Arial" w:cs="Arial"/>
          <w:b/>
          <w:bCs/>
          <w:lang w:val="es-AR"/>
        </w:rPr>
      </w:pPr>
      <w:bookmarkStart w:id="12" w:name="_Toc293421641"/>
      <w:bookmarkStart w:id="13" w:name="_Toc293422668"/>
      <w:bookmarkStart w:id="14" w:name="_Toc293445490"/>
      <w:r>
        <w:rPr>
          <w:rFonts w:ascii="Arial" w:hAnsi="Arial" w:cs="Arial"/>
          <w:b/>
          <w:bCs/>
          <w:lang w:val="es-AR"/>
        </w:rPr>
        <w:t>ASOCIATIVISMO: POTENCIALIDAD DE LA COOPERACIÓN Y FUNCIONAMIENTO EN RED.</w:t>
      </w:r>
      <w:bookmarkEnd w:id="12"/>
      <w:bookmarkEnd w:id="13"/>
      <w:bookmarkEnd w:id="14"/>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b w:val="0"/>
          <w:sz w:val="24"/>
          <w:lang w:val="es-AR"/>
        </w:rPr>
      </w:pPr>
      <w:bookmarkStart w:id="15" w:name="_Toc293419274"/>
      <w:bookmarkStart w:id="16" w:name="_Toc293419864"/>
      <w:bookmarkStart w:id="17" w:name="_Toc293421642"/>
      <w:bookmarkStart w:id="18" w:name="_Toc293422435"/>
      <w:bookmarkStart w:id="19" w:name="_Toc293422669"/>
      <w:bookmarkStart w:id="20" w:name="_Toc293445491"/>
      <w:r w:rsidRPr="00D30D24">
        <w:rPr>
          <w:rFonts w:cs="Arial"/>
          <w:sz w:val="24"/>
          <w:lang w:val="es-AR"/>
        </w:rPr>
        <w:t>Objetivos</w:t>
      </w:r>
      <w:r>
        <w:rPr>
          <w:rFonts w:cs="Arial"/>
          <w:sz w:val="24"/>
          <w:lang w:val="es-AR"/>
        </w:rPr>
        <w:t>:</w:t>
      </w:r>
      <w:bookmarkEnd w:id="15"/>
      <w:bookmarkEnd w:id="16"/>
      <w:bookmarkEnd w:id="17"/>
      <w:bookmarkEnd w:id="18"/>
      <w:bookmarkEnd w:id="19"/>
      <w:bookmarkEnd w:id="20"/>
      <w:r>
        <w:rPr>
          <w:rFonts w:cs="Arial"/>
          <w:sz w:val="24"/>
          <w:lang w:val="es-AR"/>
        </w:rPr>
        <w:t xml:space="preserve"> </w:t>
      </w:r>
      <w:r w:rsidRPr="00D30D24">
        <w:rPr>
          <w:rFonts w:cs="Arial"/>
          <w:b w:val="0"/>
          <w:iCs/>
          <w:sz w:val="24"/>
          <w:lang w:val="es-AR"/>
        </w:rPr>
        <w:t>Identificación de los diversos actores que participan en la cadena de valor turística,  y sus roles diferenciados.</w:t>
      </w:r>
      <w:r w:rsidRPr="00D30D24">
        <w:rPr>
          <w:rFonts w:cs="Arial"/>
          <w:b w:val="0"/>
          <w:sz w:val="24"/>
          <w:lang w:val="es-AR"/>
        </w:rPr>
        <w:t xml:space="preserve"> </w:t>
      </w:r>
      <w:r w:rsidRPr="00D30D24">
        <w:rPr>
          <w:rFonts w:eastAsia="Calibri" w:cs="Arial"/>
          <w:b w:val="0"/>
          <w:iCs/>
          <w:sz w:val="24"/>
          <w:lang w:val="es-AR"/>
        </w:rPr>
        <w:t>V</w:t>
      </w:r>
      <w:r w:rsidRPr="00D30D24">
        <w:rPr>
          <w:rFonts w:cs="Arial"/>
          <w:b w:val="0"/>
          <w:iCs/>
          <w:sz w:val="24"/>
          <w:lang w:val="es-AR"/>
        </w:rPr>
        <w:t xml:space="preserve">aloración de las acciones colectivas y de las redes de cooperación como espacios de beneficios diversos para el crecimiento y el desarrollo de los emprendimientos de </w:t>
      </w:r>
      <w:r w:rsidR="00F45111">
        <w:rPr>
          <w:rFonts w:cs="Arial"/>
          <w:b w:val="0"/>
          <w:iCs/>
          <w:sz w:val="24"/>
          <w:lang w:val="es-AR"/>
        </w:rPr>
        <w:t>agroturismo</w:t>
      </w:r>
      <w:r w:rsidRPr="00D30D24">
        <w:rPr>
          <w:rFonts w:cs="Arial"/>
          <w:b w:val="0"/>
          <w:sz w:val="24"/>
          <w:lang w:val="es-AR"/>
        </w:rPr>
        <w:t>.</w:t>
      </w:r>
    </w:p>
    <w:p w:rsidR="00D30D24" w:rsidRPr="00D30D24" w:rsidRDefault="00D30D24" w:rsidP="00756F76">
      <w:pPr>
        <w:spacing w:before="120" w:after="120" w:line="360" w:lineRule="auto"/>
        <w:rPr>
          <w:rFonts w:ascii="Arial" w:eastAsia="Calibri" w:hAnsi="Arial" w:cs="Arial"/>
          <w:lang w:val="es-AR"/>
        </w:rPr>
      </w:pPr>
    </w:p>
    <w:p w:rsidR="00D30D24" w:rsidRPr="00D30D24" w:rsidRDefault="00D30D24" w:rsidP="00756F76">
      <w:pPr>
        <w:spacing w:before="120" w:after="120" w:line="360" w:lineRule="auto"/>
        <w:jc w:val="both"/>
        <w:outlineLvl w:val="2"/>
        <w:rPr>
          <w:rFonts w:ascii="Arial" w:hAnsi="Arial" w:cs="Arial"/>
          <w:lang w:val="es-AR"/>
        </w:rPr>
      </w:pPr>
      <w:bookmarkStart w:id="21" w:name="_Toc293419278"/>
      <w:bookmarkStart w:id="22" w:name="_Toc293421646"/>
      <w:bookmarkStart w:id="23" w:name="_Toc293422439"/>
      <w:bookmarkStart w:id="24" w:name="_Toc293422673"/>
      <w:bookmarkStart w:id="25" w:name="_Toc293445495"/>
      <w:r w:rsidRPr="00D30D24">
        <w:rPr>
          <w:rFonts w:ascii="Arial" w:hAnsi="Arial" w:cs="Arial"/>
          <w:b/>
          <w:bCs/>
          <w:lang w:val="es-AR"/>
        </w:rPr>
        <w:t>L</w:t>
      </w:r>
      <w:r w:rsidR="00F45111">
        <w:rPr>
          <w:rFonts w:ascii="Arial" w:hAnsi="Arial" w:cs="Arial"/>
          <w:b/>
          <w:bCs/>
          <w:lang w:val="es-AR"/>
        </w:rPr>
        <w:t>A GESTIÓN DEL NEGOCIO</w:t>
      </w:r>
      <w:bookmarkEnd w:id="21"/>
      <w:bookmarkEnd w:id="22"/>
      <w:bookmarkEnd w:id="23"/>
      <w:bookmarkEnd w:id="24"/>
      <w:bookmarkEnd w:id="25"/>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b w:val="0"/>
          <w:iCs/>
          <w:sz w:val="24"/>
          <w:lang w:val="es-AR"/>
        </w:rPr>
      </w:pPr>
      <w:bookmarkStart w:id="26" w:name="_Toc293419280"/>
      <w:bookmarkStart w:id="27" w:name="_Toc293419870"/>
      <w:bookmarkStart w:id="28" w:name="_Toc293421648"/>
      <w:bookmarkStart w:id="29" w:name="_Toc293422441"/>
      <w:bookmarkStart w:id="30" w:name="_Toc293422675"/>
      <w:bookmarkStart w:id="31" w:name="_Toc293445497"/>
      <w:r w:rsidRPr="00D30D24">
        <w:rPr>
          <w:rFonts w:cs="Arial"/>
          <w:sz w:val="24"/>
          <w:lang w:val="es-AR"/>
        </w:rPr>
        <w:t>Objetivos</w:t>
      </w:r>
      <w:proofErr w:type="gramStart"/>
      <w:r w:rsidR="00F45111">
        <w:rPr>
          <w:rFonts w:cs="Arial"/>
          <w:sz w:val="24"/>
          <w:lang w:val="es-AR"/>
        </w:rPr>
        <w:t>:</w:t>
      </w:r>
      <w:bookmarkEnd w:id="26"/>
      <w:bookmarkEnd w:id="27"/>
      <w:bookmarkEnd w:id="28"/>
      <w:bookmarkEnd w:id="29"/>
      <w:bookmarkEnd w:id="30"/>
      <w:bookmarkEnd w:id="31"/>
      <w:r w:rsidRPr="00D30D24">
        <w:rPr>
          <w:rFonts w:cs="Arial"/>
          <w:b w:val="0"/>
          <w:iCs/>
          <w:sz w:val="24"/>
          <w:lang w:val="es-AR"/>
        </w:rPr>
        <w:t>¿</w:t>
      </w:r>
      <w:proofErr w:type="gramEnd"/>
      <w:r w:rsidRPr="00D30D24">
        <w:rPr>
          <w:rFonts w:cs="Arial"/>
          <w:b w:val="0"/>
          <w:iCs/>
          <w:sz w:val="24"/>
          <w:lang w:val="es-AR"/>
        </w:rPr>
        <w:t xml:space="preserve">Cómo debe encararse el negocio del </w:t>
      </w:r>
      <w:r w:rsidR="00F45111">
        <w:rPr>
          <w:rFonts w:cs="Arial"/>
          <w:b w:val="0"/>
          <w:iCs/>
          <w:sz w:val="24"/>
          <w:lang w:val="es-AR"/>
        </w:rPr>
        <w:t>agroturismo</w:t>
      </w:r>
      <w:r w:rsidRPr="00D30D24">
        <w:rPr>
          <w:rFonts w:cs="Arial"/>
          <w:b w:val="0"/>
          <w:iCs/>
          <w:sz w:val="24"/>
          <w:lang w:val="es-AR"/>
        </w:rPr>
        <w:t xml:space="preserve"> El emprendimiento y los componentes principales para su diseño, gestión comercial, administrativa y operativa. Rentabilidad y sustentabilidad. Captar el </w:t>
      </w:r>
      <w:r w:rsidRPr="00D30D24">
        <w:rPr>
          <w:rFonts w:cs="Arial"/>
          <w:b w:val="0"/>
          <w:iCs/>
          <w:sz w:val="24"/>
          <w:lang w:val="es-AR"/>
        </w:rPr>
        <w:lastRenderedPageBreak/>
        <w:t>interés del turista por el emprendimiento: la diferenciación y la contundencia del mensaje.</w:t>
      </w:r>
    </w:p>
    <w:p w:rsidR="00D30D24" w:rsidRPr="00D30D24" w:rsidRDefault="00D30D24" w:rsidP="00756F76">
      <w:pPr>
        <w:pStyle w:val="Textoindependiente"/>
        <w:spacing w:before="120" w:line="360" w:lineRule="auto"/>
        <w:rPr>
          <w:rFonts w:ascii="Arial" w:hAnsi="Arial" w:cs="Arial"/>
          <w:bCs/>
          <w:lang w:val="es-AR"/>
        </w:rPr>
      </w:pPr>
    </w:p>
    <w:p w:rsidR="00D30D24" w:rsidRPr="00D30D24" w:rsidRDefault="00F45111" w:rsidP="00756F76">
      <w:pPr>
        <w:spacing w:before="120" w:after="120" w:line="360" w:lineRule="auto"/>
        <w:jc w:val="both"/>
        <w:outlineLvl w:val="2"/>
        <w:rPr>
          <w:rFonts w:ascii="Arial" w:hAnsi="Arial" w:cs="Arial"/>
          <w:b/>
          <w:bCs/>
          <w:lang w:val="es-AR"/>
        </w:rPr>
      </w:pPr>
      <w:bookmarkStart w:id="32" w:name="_Toc293419284"/>
      <w:bookmarkStart w:id="33" w:name="_Toc293421652"/>
      <w:bookmarkStart w:id="34" w:name="_Toc293422679"/>
      <w:bookmarkStart w:id="35" w:name="_Toc293445501"/>
      <w:r>
        <w:rPr>
          <w:rFonts w:ascii="Arial" w:hAnsi="Arial" w:cs="Arial"/>
          <w:b/>
          <w:bCs/>
          <w:lang w:val="es-AR"/>
        </w:rPr>
        <w:t xml:space="preserve">EL APORTE DE LAS TECNOLOGÍAS DE LA INFORMACIÓN Y LA COMUNICACIÓN </w:t>
      </w:r>
      <w:r w:rsidR="00D30D24" w:rsidRPr="00D30D24">
        <w:rPr>
          <w:rFonts w:ascii="Arial" w:hAnsi="Arial" w:cs="Arial"/>
          <w:b/>
          <w:bCs/>
          <w:lang w:val="es-AR"/>
        </w:rPr>
        <w:t>(</w:t>
      </w:r>
      <w:proofErr w:type="spellStart"/>
      <w:r w:rsidR="00D30D24" w:rsidRPr="00D30D24">
        <w:rPr>
          <w:rFonts w:ascii="Arial" w:hAnsi="Arial" w:cs="Arial"/>
          <w:b/>
          <w:bCs/>
          <w:lang w:val="es-AR"/>
        </w:rPr>
        <w:t>TICs</w:t>
      </w:r>
      <w:proofErr w:type="spellEnd"/>
      <w:r w:rsidR="00D30D24" w:rsidRPr="00D30D24">
        <w:rPr>
          <w:rFonts w:ascii="Arial" w:hAnsi="Arial" w:cs="Arial"/>
          <w:b/>
          <w:bCs/>
          <w:lang w:val="es-AR"/>
        </w:rPr>
        <w:t>)</w:t>
      </w:r>
      <w:bookmarkEnd w:id="32"/>
      <w:bookmarkEnd w:id="33"/>
      <w:bookmarkEnd w:id="34"/>
      <w:bookmarkEnd w:id="35"/>
    </w:p>
    <w:p w:rsidR="00F45111" w:rsidRPr="00043878" w:rsidRDefault="00D30D24" w:rsidP="00756F76">
      <w:pPr>
        <w:spacing w:before="120" w:after="120" w:line="360" w:lineRule="auto"/>
        <w:jc w:val="both"/>
        <w:rPr>
          <w:rFonts w:ascii="Arial" w:hAnsi="Arial" w:cs="Arial"/>
          <w:sz w:val="20"/>
          <w:szCs w:val="20"/>
          <w:lang w:val="es-AR"/>
        </w:rPr>
      </w:pPr>
      <w:bookmarkStart w:id="36" w:name="_Toc293419286"/>
      <w:bookmarkStart w:id="37" w:name="_Toc293419876"/>
      <w:bookmarkStart w:id="38" w:name="_Toc293421654"/>
      <w:bookmarkStart w:id="39" w:name="_Toc293422447"/>
      <w:bookmarkStart w:id="40" w:name="_Toc293422681"/>
      <w:bookmarkStart w:id="41" w:name="_Toc293445503"/>
      <w:r w:rsidRPr="00F45111">
        <w:rPr>
          <w:rFonts w:ascii="Arial" w:hAnsi="Arial" w:cs="Arial"/>
          <w:bCs/>
          <w:iCs/>
          <w:lang w:val="es-AR" w:eastAsia="es-ES"/>
        </w:rPr>
        <w:t>Objetivos</w:t>
      </w:r>
      <w:r w:rsidR="00F45111" w:rsidRPr="00F45111">
        <w:rPr>
          <w:rFonts w:ascii="Arial" w:hAnsi="Arial" w:cs="Arial"/>
          <w:bCs/>
          <w:iCs/>
          <w:lang w:val="es-AR" w:eastAsia="es-ES"/>
        </w:rPr>
        <w:t>:</w:t>
      </w:r>
      <w:bookmarkEnd w:id="36"/>
      <w:bookmarkEnd w:id="37"/>
      <w:bookmarkEnd w:id="38"/>
      <w:bookmarkEnd w:id="39"/>
      <w:bookmarkEnd w:id="40"/>
      <w:bookmarkEnd w:id="41"/>
      <w:r w:rsidR="00F45111">
        <w:rPr>
          <w:rFonts w:ascii="Arial" w:hAnsi="Arial" w:cs="Arial"/>
          <w:bCs/>
          <w:iCs/>
          <w:lang w:val="es-AR" w:eastAsia="es-ES"/>
        </w:rPr>
        <w:t xml:space="preserve"> </w:t>
      </w:r>
      <w:r w:rsidRPr="00F45111">
        <w:rPr>
          <w:rFonts w:ascii="Arial" w:hAnsi="Arial" w:cs="Arial"/>
          <w:bCs/>
          <w:iCs/>
          <w:lang w:val="es-AR" w:eastAsia="es-ES"/>
        </w:rPr>
        <w:t>Identificación de las tecnologías de la información y de la comunicación, el entendimiento de los alcances de sus usos para el crecimiento y el desarrollo de los emprendimientos de turismo rural y la valoración de las relaciones de cooperación como oportunidad para su disponibilidad y su aprovechamiento en el ámbito rural.</w:t>
      </w:r>
      <w:r w:rsidR="00F45111" w:rsidRPr="00F45111">
        <w:rPr>
          <w:rFonts w:ascii="Arial" w:hAnsi="Arial" w:cs="Arial"/>
          <w:bCs/>
          <w:iCs/>
          <w:lang w:val="es-AR" w:eastAsia="es-ES"/>
        </w:rPr>
        <w:t xml:space="preserve"> Comprender las principales herramientas que brindan las Tecnologías de la información y la comunicación para la actividad de los emprendimientos rurales; en los aspectos administrativos, de control de gestión, de promoción y comercialización y de soporte para algunos servicios ofrec</w:t>
      </w:r>
      <w:r w:rsidR="00F45111" w:rsidRPr="00043878">
        <w:rPr>
          <w:rFonts w:ascii="Arial" w:hAnsi="Arial" w:cs="Arial"/>
          <w:sz w:val="20"/>
          <w:szCs w:val="20"/>
          <w:lang w:val="es-AR"/>
        </w:rPr>
        <w:t>idos.</w:t>
      </w:r>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b w:val="0"/>
          <w:iCs/>
          <w:sz w:val="24"/>
          <w:lang w:val="es-AR"/>
        </w:rPr>
      </w:pPr>
    </w:p>
    <w:p w:rsidR="00D30D24" w:rsidRPr="00D30D24" w:rsidRDefault="00F45111" w:rsidP="00756F76">
      <w:pPr>
        <w:spacing w:before="120" w:after="120" w:line="360" w:lineRule="auto"/>
        <w:jc w:val="both"/>
        <w:rPr>
          <w:rFonts w:ascii="Arial" w:hAnsi="Arial" w:cs="Arial"/>
          <w:b/>
          <w:lang w:val="es-AR"/>
        </w:rPr>
      </w:pPr>
      <w:r>
        <w:rPr>
          <w:rFonts w:ascii="Arial" w:hAnsi="Arial" w:cs="Arial"/>
          <w:b/>
          <w:lang w:val="es-AR"/>
        </w:rPr>
        <w:t>BLOQUE II: 16 Horas</w:t>
      </w:r>
    </w:p>
    <w:p w:rsidR="00F45111" w:rsidRDefault="00F45111" w:rsidP="00756F76">
      <w:pPr>
        <w:pStyle w:val="Textosinformato1"/>
        <w:spacing w:before="120" w:after="120" w:line="360" w:lineRule="auto"/>
        <w:jc w:val="both"/>
        <w:outlineLvl w:val="2"/>
        <w:rPr>
          <w:rFonts w:ascii="Arial" w:hAnsi="Arial" w:cs="Arial"/>
          <w:b/>
          <w:bCs/>
          <w:sz w:val="24"/>
          <w:szCs w:val="24"/>
          <w:lang w:val="es-AR"/>
        </w:rPr>
      </w:pPr>
      <w:bookmarkStart w:id="42" w:name="_Toc293419293"/>
      <w:bookmarkStart w:id="43" w:name="_Toc293421662"/>
      <w:bookmarkStart w:id="44" w:name="_Toc293422689"/>
      <w:bookmarkStart w:id="45" w:name="_Toc293445511"/>
    </w:p>
    <w:p w:rsidR="00D30D24" w:rsidRPr="00D30D24" w:rsidRDefault="00F45111" w:rsidP="00756F76">
      <w:pPr>
        <w:pStyle w:val="Textosinformato1"/>
        <w:spacing w:before="120" w:after="120" w:line="360" w:lineRule="auto"/>
        <w:jc w:val="both"/>
        <w:outlineLvl w:val="2"/>
        <w:rPr>
          <w:rFonts w:ascii="Arial" w:hAnsi="Arial" w:cs="Arial"/>
          <w:b/>
          <w:bCs/>
          <w:sz w:val="24"/>
          <w:szCs w:val="24"/>
          <w:lang w:val="es-AR"/>
        </w:rPr>
      </w:pPr>
      <w:r>
        <w:rPr>
          <w:rFonts w:ascii="Arial" w:hAnsi="Arial" w:cs="Arial"/>
          <w:b/>
          <w:bCs/>
          <w:sz w:val="24"/>
          <w:szCs w:val="24"/>
          <w:lang w:val="es-AR"/>
        </w:rPr>
        <w:t>RELEVAMIENTO Y PUESTA EN VALOR DE LOS ATRACTIVOS</w:t>
      </w:r>
      <w:bookmarkEnd w:id="42"/>
      <w:bookmarkEnd w:id="43"/>
      <w:bookmarkEnd w:id="44"/>
      <w:bookmarkEnd w:id="45"/>
      <w:r w:rsidR="00D30D24" w:rsidRPr="00D30D24">
        <w:rPr>
          <w:rFonts w:ascii="Arial" w:hAnsi="Arial" w:cs="Arial"/>
          <w:b/>
          <w:bCs/>
          <w:sz w:val="24"/>
          <w:szCs w:val="24"/>
          <w:lang w:val="es-AR"/>
        </w:rPr>
        <w:t xml:space="preserve"> </w:t>
      </w:r>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b w:val="0"/>
          <w:sz w:val="24"/>
          <w:lang w:val="es-AR"/>
        </w:rPr>
      </w:pPr>
      <w:bookmarkStart w:id="46" w:name="_Toc293419295"/>
      <w:bookmarkStart w:id="47" w:name="_Toc293419886"/>
      <w:bookmarkStart w:id="48" w:name="_Toc293421664"/>
      <w:bookmarkStart w:id="49" w:name="_Toc293422457"/>
      <w:bookmarkStart w:id="50" w:name="_Toc293422691"/>
      <w:bookmarkStart w:id="51" w:name="_Toc293445513"/>
      <w:r w:rsidRPr="00D30D24">
        <w:rPr>
          <w:rFonts w:cs="Arial"/>
          <w:sz w:val="24"/>
          <w:lang w:val="es-AR"/>
        </w:rPr>
        <w:t>Objetivos</w:t>
      </w:r>
      <w:bookmarkEnd w:id="46"/>
      <w:bookmarkEnd w:id="47"/>
      <w:bookmarkEnd w:id="48"/>
      <w:bookmarkEnd w:id="49"/>
      <w:bookmarkEnd w:id="50"/>
      <w:bookmarkEnd w:id="51"/>
      <w:r w:rsidR="00F45111">
        <w:rPr>
          <w:rFonts w:cs="Arial"/>
          <w:sz w:val="24"/>
          <w:lang w:val="es-AR"/>
        </w:rPr>
        <w:t xml:space="preserve">: </w:t>
      </w:r>
      <w:r w:rsidRPr="00D30D24">
        <w:rPr>
          <w:rFonts w:cs="Arial"/>
          <w:b w:val="0"/>
          <w:sz w:val="24"/>
          <w:lang w:val="es-AR"/>
        </w:rPr>
        <w:t>Desarrollo de procedimientos orientados al relevamiento y evaluación de los componentes del sistema turístico y su entorno, de una unidad territorial.</w:t>
      </w:r>
    </w:p>
    <w:p w:rsidR="00D30D24" w:rsidRPr="00D30D24" w:rsidRDefault="00D30D24" w:rsidP="00756F76">
      <w:pPr>
        <w:spacing w:before="120" w:after="120" w:line="360" w:lineRule="auto"/>
        <w:jc w:val="both"/>
        <w:rPr>
          <w:rFonts w:ascii="Arial" w:hAnsi="Arial" w:cs="Arial"/>
          <w:lang w:val="es-AR"/>
        </w:rPr>
      </w:pPr>
    </w:p>
    <w:p w:rsidR="00D30D24" w:rsidRPr="00D30D24" w:rsidRDefault="00F45111" w:rsidP="00756F76">
      <w:pPr>
        <w:pStyle w:val="Textosinformato1"/>
        <w:spacing w:before="120" w:after="120" w:line="360" w:lineRule="auto"/>
        <w:jc w:val="both"/>
        <w:outlineLvl w:val="2"/>
        <w:rPr>
          <w:rFonts w:ascii="Arial" w:hAnsi="Arial" w:cs="Arial"/>
          <w:b/>
          <w:bCs/>
          <w:sz w:val="24"/>
          <w:szCs w:val="24"/>
          <w:lang w:val="es-AR"/>
        </w:rPr>
      </w:pPr>
      <w:bookmarkStart w:id="52" w:name="_Toc293419299"/>
      <w:bookmarkStart w:id="53" w:name="_Toc293421668"/>
      <w:bookmarkStart w:id="54" w:name="_Toc293422695"/>
      <w:bookmarkStart w:id="55" w:name="_Toc293445517"/>
      <w:r>
        <w:rPr>
          <w:rFonts w:ascii="Arial" w:hAnsi="Arial" w:cs="Arial"/>
          <w:b/>
          <w:bCs/>
          <w:sz w:val="24"/>
          <w:szCs w:val="24"/>
          <w:lang w:val="es-AR"/>
        </w:rPr>
        <w:t>DESARROLLO DE PRODUCTOS</w:t>
      </w:r>
      <w:bookmarkEnd w:id="52"/>
      <w:bookmarkEnd w:id="53"/>
      <w:bookmarkEnd w:id="54"/>
      <w:bookmarkEnd w:id="55"/>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b w:val="0"/>
          <w:sz w:val="24"/>
          <w:lang w:val="es-AR"/>
        </w:rPr>
      </w:pPr>
      <w:bookmarkStart w:id="56" w:name="_Toc293419301"/>
      <w:bookmarkStart w:id="57" w:name="_Toc293419892"/>
      <w:bookmarkStart w:id="58" w:name="_Toc293421670"/>
      <w:bookmarkStart w:id="59" w:name="_Toc293422463"/>
      <w:bookmarkStart w:id="60" w:name="_Toc293422697"/>
      <w:bookmarkStart w:id="61" w:name="_Toc293445519"/>
      <w:r w:rsidRPr="00D30D24">
        <w:rPr>
          <w:rFonts w:cs="Arial"/>
          <w:sz w:val="24"/>
          <w:lang w:val="es-AR"/>
        </w:rPr>
        <w:t>Objetivos</w:t>
      </w:r>
      <w:r w:rsidR="00F45111">
        <w:rPr>
          <w:rFonts w:cs="Arial"/>
          <w:sz w:val="24"/>
          <w:lang w:val="es-AR"/>
        </w:rPr>
        <w:t>:</w:t>
      </w:r>
      <w:bookmarkEnd w:id="56"/>
      <w:bookmarkEnd w:id="57"/>
      <w:bookmarkEnd w:id="58"/>
      <w:bookmarkEnd w:id="59"/>
      <w:bookmarkEnd w:id="60"/>
      <w:bookmarkEnd w:id="61"/>
      <w:r w:rsidR="00724C44">
        <w:rPr>
          <w:rFonts w:cs="Arial"/>
          <w:sz w:val="24"/>
          <w:lang w:val="es-AR"/>
        </w:rPr>
        <w:t xml:space="preserve"> </w:t>
      </w:r>
      <w:r w:rsidRPr="00D30D24">
        <w:rPr>
          <w:rFonts w:cs="Arial"/>
          <w:b w:val="0"/>
          <w:sz w:val="24"/>
          <w:lang w:val="es-AR"/>
        </w:rPr>
        <w:t xml:space="preserve">Diseño, programación y operación de productos </w:t>
      </w:r>
      <w:r w:rsidR="00724C44">
        <w:rPr>
          <w:rFonts w:cs="Arial"/>
          <w:b w:val="0"/>
          <w:lang w:val="es-AR"/>
        </w:rPr>
        <w:t xml:space="preserve">del </w:t>
      </w:r>
      <w:r w:rsidR="00724C44" w:rsidRPr="00724C44">
        <w:rPr>
          <w:rFonts w:cs="Arial"/>
          <w:b w:val="0"/>
          <w:sz w:val="24"/>
          <w:lang w:val="es-AR"/>
        </w:rPr>
        <w:t>agroturismo</w:t>
      </w:r>
      <w:r w:rsidR="00724C44">
        <w:rPr>
          <w:rFonts w:cs="Arial"/>
          <w:b w:val="0"/>
          <w:lang w:val="es-AR"/>
        </w:rPr>
        <w:t xml:space="preserve">. </w:t>
      </w:r>
      <w:r w:rsidRPr="00D30D24">
        <w:rPr>
          <w:rFonts w:cs="Arial"/>
          <w:b w:val="0"/>
          <w:sz w:val="24"/>
          <w:lang w:val="es-AR"/>
        </w:rPr>
        <w:t xml:space="preserve">Recursos para el diseño de un circuito, sus elementos patrimoniales, la </w:t>
      </w:r>
      <w:r w:rsidRPr="00D30D24">
        <w:rPr>
          <w:rFonts w:cs="Arial"/>
          <w:b w:val="0"/>
          <w:sz w:val="24"/>
          <w:lang w:val="es-AR"/>
        </w:rPr>
        <w:lastRenderedPageBreak/>
        <w:t xml:space="preserve">incidencia de la ubicación, jerarquía, elementos destacables y densidad de los mismos. Modalidades y tipologías de actividades turísticas. Actividades prediales y </w:t>
      </w:r>
      <w:proofErr w:type="spellStart"/>
      <w:r w:rsidRPr="00D30D24">
        <w:rPr>
          <w:rFonts w:cs="Arial"/>
          <w:b w:val="0"/>
          <w:sz w:val="24"/>
          <w:lang w:val="es-AR"/>
        </w:rPr>
        <w:t>extraprediales</w:t>
      </w:r>
      <w:proofErr w:type="spellEnd"/>
      <w:r w:rsidRPr="00D30D24">
        <w:rPr>
          <w:rFonts w:cs="Arial"/>
          <w:b w:val="0"/>
          <w:sz w:val="24"/>
          <w:lang w:val="es-AR"/>
        </w:rPr>
        <w:t>.</w:t>
      </w:r>
    </w:p>
    <w:p w:rsidR="00D30D24" w:rsidRPr="00D30D24" w:rsidRDefault="00D30D24" w:rsidP="00756F76">
      <w:pPr>
        <w:spacing w:before="120" w:after="120" w:line="360" w:lineRule="auto"/>
        <w:jc w:val="both"/>
        <w:rPr>
          <w:rFonts w:ascii="Arial" w:hAnsi="Arial" w:cs="Arial"/>
          <w:lang w:val="es-AR"/>
        </w:rPr>
      </w:pPr>
    </w:p>
    <w:p w:rsidR="00D30D24" w:rsidRPr="00D30D24" w:rsidRDefault="00724C44" w:rsidP="00756F76">
      <w:pPr>
        <w:pStyle w:val="Textosinformato1"/>
        <w:spacing w:before="120" w:after="120" w:line="360" w:lineRule="auto"/>
        <w:jc w:val="both"/>
        <w:outlineLvl w:val="2"/>
        <w:rPr>
          <w:rFonts w:ascii="Arial" w:hAnsi="Arial" w:cs="Arial"/>
          <w:b/>
          <w:bCs/>
          <w:sz w:val="24"/>
          <w:szCs w:val="24"/>
          <w:lang w:val="es-AR"/>
        </w:rPr>
      </w:pPr>
      <w:bookmarkStart w:id="62" w:name="_Toc293419305"/>
      <w:bookmarkStart w:id="63" w:name="_Toc293421674"/>
      <w:bookmarkStart w:id="64" w:name="_Toc293422701"/>
      <w:bookmarkStart w:id="65" w:name="_Toc293445523"/>
      <w:r>
        <w:rPr>
          <w:rFonts w:ascii="Arial" w:hAnsi="Arial" w:cs="Arial"/>
          <w:b/>
          <w:bCs/>
          <w:sz w:val="24"/>
          <w:szCs w:val="24"/>
          <w:lang w:val="es-AR"/>
        </w:rPr>
        <w:t>MARKETING DEL AGROTURISMO</w:t>
      </w:r>
      <w:bookmarkEnd w:id="62"/>
      <w:bookmarkEnd w:id="63"/>
      <w:bookmarkEnd w:id="64"/>
      <w:bookmarkEnd w:id="65"/>
    </w:p>
    <w:p w:rsidR="00D30D24" w:rsidRDefault="00D30D24" w:rsidP="00756F76">
      <w:pPr>
        <w:pStyle w:val="Textosinformato1"/>
        <w:spacing w:before="120" w:after="120" w:line="360" w:lineRule="auto"/>
        <w:jc w:val="both"/>
        <w:rPr>
          <w:rFonts w:ascii="Arial" w:hAnsi="Arial" w:cs="Arial"/>
          <w:sz w:val="24"/>
          <w:szCs w:val="24"/>
          <w:lang w:val="es-AR"/>
        </w:rPr>
      </w:pPr>
      <w:r w:rsidRPr="00D30D24">
        <w:rPr>
          <w:rFonts w:ascii="Arial" w:hAnsi="Arial" w:cs="Arial"/>
          <w:b/>
          <w:bCs/>
          <w:sz w:val="24"/>
          <w:szCs w:val="24"/>
          <w:lang w:val="es-AR"/>
        </w:rPr>
        <w:t>Objetivos</w:t>
      </w:r>
      <w:r w:rsidR="00724C44">
        <w:rPr>
          <w:rFonts w:ascii="Arial" w:hAnsi="Arial" w:cs="Arial"/>
          <w:b/>
          <w:bCs/>
          <w:sz w:val="24"/>
          <w:szCs w:val="24"/>
          <w:lang w:val="es-AR"/>
        </w:rPr>
        <w:t xml:space="preserve">: </w:t>
      </w:r>
      <w:r w:rsidRPr="00D30D24">
        <w:rPr>
          <w:rFonts w:ascii="Arial" w:hAnsi="Arial" w:cs="Arial"/>
          <w:sz w:val="24"/>
          <w:szCs w:val="24"/>
          <w:lang w:val="es-AR"/>
        </w:rPr>
        <w:t>El conocimiento global y básico de los principales conceptos del marketing que implica acción dinamismo, movimiento; es decir actuar y trabajar en el mercado, y su aplicación en la actividad turística.</w:t>
      </w:r>
    </w:p>
    <w:p w:rsidR="00724C44" w:rsidRDefault="00724C44" w:rsidP="00756F76">
      <w:pPr>
        <w:pStyle w:val="Textosinformato1"/>
        <w:spacing w:before="120" w:after="120" w:line="360" w:lineRule="auto"/>
        <w:jc w:val="both"/>
        <w:rPr>
          <w:rFonts w:ascii="Arial" w:hAnsi="Arial" w:cs="Arial"/>
          <w:sz w:val="24"/>
          <w:szCs w:val="24"/>
          <w:lang w:val="es-AR"/>
        </w:rPr>
      </w:pPr>
    </w:p>
    <w:p w:rsidR="00724C44" w:rsidRPr="00D30D24" w:rsidRDefault="00724C44" w:rsidP="00756F76">
      <w:pPr>
        <w:pStyle w:val="Textosinformato1"/>
        <w:spacing w:before="120" w:after="120" w:line="360" w:lineRule="auto"/>
        <w:jc w:val="both"/>
        <w:outlineLvl w:val="2"/>
        <w:rPr>
          <w:rFonts w:ascii="Arial" w:hAnsi="Arial" w:cs="Arial"/>
          <w:b/>
          <w:bCs/>
          <w:sz w:val="24"/>
          <w:szCs w:val="24"/>
          <w:lang w:val="es-AR"/>
        </w:rPr>
      </w:pPr>
      <w:bookmarkStart w:id="66" w:name="_Toc293421684"/>
      <w:bookmarkStart w:id="67" w:name="_Toc293422711"/>
      <w:bookmarkStart w:id="68" w:name="_Toc293445534"/>
      <w:r>
        <w:rPr>
          <w:rFonts w:ascii="Arial" w:hAnsi="Arial" w:cs="Arial"/>
          <w:b/>
          <w:bCs/>
          <w:sz w:val="24"/>
          <w:szCs w:val="24"/>
          <w:lang w:val="es-AR"/>
        </w:rPr>
        <w:t>COMERCIALIZACIÓN: OPCIONES PARA EL EMPRENDEDOR</w:t>
      </w:r>
      <w:bookmarkEnd w:id="66"/>
      <w:bookmarkEnd w:id="67"/>
      <w:bookmarkEnd w:id="68"/>
    </w:p>
    <w:p w:rsidR="00724C44" w:rsidRPr="00D30D24" w:rsidRDefault="00724C44" w:rsidP="00756F76">
      <w:pPr>
        <w:pStyle w:val="Textosinformato1"/>
        <w:spacing w:before="120" w:after="120" w:line="360" w:lineRule="auto"/>
        <w:jc w:val="both"/>
        <w:rPr>
          <w:rFonts w:ascii="Arial" w:hAnsi="Arial" w:cs="Arial"/>
          <w:sz w:val="24"/>
          <w:szCs w:val="24"/>
          <w:lang w:val="es-AR"/>
        </w:rPr>
      </w:pPr>
      <w:r w:rsidRPr="00D30D24">
        <w:rPr>
          <w:rFonts w:ascii="Arial" w:hAnsi="Arial" w:cs="Arial"/>
          <w:b/>
          <w:bCs/>
          <w:sz w:val="24"/>
          <w:szCs w:val="24"/>
          <w:lang w:val="es-AR"/>
        </w:rPr>
        <w:t>Objetivos</w:t>
      </w:r>
      <w:r>
        <w:rPr>
          <w:rFonts w:ascii="Arial" w:hAnsi="Arial" w:cs="Arial"/>
          <w:b/>
          <w:bCs/>
          <w:sz w:val="24"/>
          <w:szCs w:val="24"/>
          <w:lang w:val="es-AR"/>
        </w:rPr>
        <w:t xml:space="preserve">: </w:t>
      </w:r>
      <w:r w:rsidRPr="00D30D24">
        <w:rPr>
          <w:rFonts w:ascii="Arial" w:hAnsi="Arial" w:cs="Arial"/>
          <w:sz w:val="24"/>
          <w:szCs w:val="24"/>
          <w:lang w:val="es-AR"/>
        </w:rPr>
        <w:t>Comprender la trascendencia que reviste realizar una buena comercialización de los productos/servicios que ofrezca el emprendimiento, para el éxito del mismo. Conocer las variantes disponibles para comercializarlos.</w:t>
      </w:r>
    </w:p>
    <w:p w:rsidR="00724C44" w:rsidRPr="00D30D24" w:rsidRDefault="00724C44" w:rsidP="00756F76">
      <w:pPr>
        <w:pStyle w:val="Textosinformato1"/>
        <w:spacing w:before="120" w:after="120" w:line="360" w:lineRule="auto"/>
        <w:jc w:val="both"/>
        <w:rPr>
          <w:rFonts w:ascii="Arial" w:hAnsi="Arial" w:cs="Arial"/>
          <w:sz w:val="24"/>
          <w:szCs w:val="24"/>
          <w:lang w:val="es-AR"/>
        </w:rPr>
      </w:pPr>
    </w:p>
    <w:p w:rsidR="00724C44" w:rsidRDefault="00724C44" w:rsidP="00756F76">
      <w:pPr>
        <w:pStyle w:val="Textosinformato1"/>
        <w:spacing w:before="120" w:after="120" w:line="360" w:lineRule="auto"/>
        <w:jc w:val="both"/>
        <w:outlineLvl w:val="2"/>
        <w:rPr>
          <w:rFonts w:ascii="Arial" w:hAnsi="Arial" w:cs="Arial"/>
          <w:b/>
          <w:bCs/>
          <w:sz w:val="24"/>
          <w:szCs w:val="24"/>
          <w:lang w:val="es-AR"/>
        </w:rPr>
      </w:pPr>
      <w:bookmarkStart w:id="69" w:name="_Toc293421675"/>
      <w:bookmarkStart w:id="70" w:name="_Toc293422702"/>
      <w:bookmarkStart w:id="71" w:name="_Toc293445524"/>
      <w:r>
        <w:rPr>
          <w:rFonts w:ascii="Arial" w:hAnsi="Arial" w:cs="Arial"/>
          <w:b/>
          <w:bCs/>
          <w:sz w:val="24"/>
          <w:szCs w:val="24"/>
          <w:lang w:val="es-AR"/>
        </w:rPr>
        <w:t>BLOQUE III: 24 Horas</w:t>
      </w:r>
    </w:p>
    <w:p w:rsidR="00724C44" w:rsidRDefault="00724C44" w:rsidP="00756F76">
      <w:pPr>
        <w:pStyle w:val="Textosinformato1"/>
        <w:spacing w:before="120" w:after="120" w:line="360" w:lineRule="auto"/>
        <w:jc w:val="both"/>
        <w:outlineLvl w:val="2"/>
        <w:rPr>
          <w:rFonts w:ascii="Arial" w:hAnsi="Arial" w:cs="Arial"/>
          <w:b/>
          <w:bCs/>
          <w:sz w:val="24"/>
          <w:szCs w:val="24"/>
          <w:lang w:val="es-AR"/>
        </w:rPr>
      </w:pPr>
    </w:p>
    <w:p w:rsidR="00D30D24" w:rsidRPr="00D30D24" w:rsidRDefault="00724C44" w:rsidP="00756F76">
      <w:pPr>
        <w:pStyle w:val="Textosinformato1"/>
        <w:spacing w:before="120" w:after="120" w:line="360" w:lineRule="auto"/>
        <w:jc w:val="both"/>
        <w:outlineLvl w:val="2"/>
        <w:rPr>
          <w:rFonts w:ascii="Arial" w:hAnsi="Arial" w:cs="Arial"/>
          <w:b/>
          <w:bCs/>
          <w:sz w:val="24"/>
          <w:szCs w:val="24"/>
          <w:lang w:val="es-AR"/>
        </w:rPr>
      </w:pPr>
      <w:r>
        <w:rPr>
          <w:rFonts w:ascii="Arial" w:hAnsi="Arial" w:cs="Arial"/>
          <w:b/>
          <w:bCs/>
          <w:sz w:val="24"/>
          <w:szCs w:val="24"/>
          <w:lang w:val="es-AR"/>
        </w:rPr>
        <w:t>EL PLAN DE NEGOCIOS</w:t>
      </w:r>
      <w:bookmarkEnd w:id="69"/>
      <w:bookmarkEnd w:id="70"/>
      <w:bookmarkEnd w:id="71"/>
    </w:p>
    <w:p w:rsidR="00D30D24" w:rsidRPr="00D30D24" w:rsidRDefault="00D30D24" w:rsidP="00756F76">
      <w:pPr>
        <w:pStyle w:val="Textosinformato1"/>
        <w:spacing w:before="120" w:after="120" w:line="360" w:lineRule="auto"/>
        <w:jc w:val="both"/>
        <w:rPr>
          <w:rFonts w:ascii="Arial" w:hAnsi="Arial" w:cs="Arial"/>
          <w:sz w:val="24"/>
          <w:szCs w:val="24"/>
          <w:lang w:val="es-AR"/>
        </w:rPr>
      </w:pPr>
      <w:r w:rsidRPr="00D30D24">
        <w:rPr>
          <w:rFonts w:ascii="Arial" w:hAnsi="Arial" w:cs="Arial"/>
          <w:b/>
          <w:bCs/>
          <w:sz w:val="24"/>
          <w:szCs w:val="24"/>
          <w:lang w:val="es-AR"/>
        </w:rPr>
        <w:t>Objetivos</w:t>
      </w:r>
      <w:r w:rsidR="00724C44">
        <w:rPr>
          <w:rFonts w:ascii="Arial" w:hAnsi="Arial" w:cs="Arial"/>
          <w:b/>
          <w:bCs/>
          <w:sz w:val="24"/>
          <w:szCs w:val="24"/>
          <w:lang w:val="es-AR"/>
        </w:rPr>
        <w:t xml:space="preserve">: </w:t>
      </w:r>
      <w:r w:rsidRPr="00D30D24">
        <w:rPr>
          <w:rFonts w:ascii="Arial" w:hAnsi="Arial" w:cs="Arial"/>
          <w:sz w:val="24"/>
          <w:szCs w:val="24"/>
          <w:lang w:val="es-AR"/>
        </w:rPr>
        <w:t>Describir esta herramienta básica para que el emprendedor pueda dimensionar el negocio y sus requerimientos de inversión.</w:t>
      </w:r>
    </w:p>
    <w:p w:rsidR="00D30D24" w:rsidRPr="00D30D24" w:rsidRDefault="00D30D24" w:rsidP="00756F76">
      <w:pPr>
        <w:spacing w:before="120" w:after="120" w:line="360" w:lineRule="auto"/>
        <w:jc w:val="both"/>
        <w:rPr>
          <w:rFonts w:ascii="Arial" w:hAnsi="Arial" w:cs="Arial"/>
          <w:b/>
          <w:lang w:val="es-AR"/>
        </w:rPr>
      </w:pPr>
    </w:p>
    <w:p w:rsidR="00D30D24" w:rsidRPr="00D30D24" w:rsidRDefault="00724C44" w:rsidP="00756F76">
      <w:pPr>
        <w:pStyle w:val="Textosinformato1"/>
        <w:spacing w:before="120" w:after="120" w:line="360" w:lineRule="auto"/>
        <w:jc w:val="both"/>
        <w:outlineLvl w:val="2"/>
        <w:rPr>
          <w:rFonts w:ascii="Arial" w:hAnsi="Arial" w:cs="Arial"/>
          <w:b/>
          <w:bCs/>
          <w:sz w:val="24"/>
          <w:szCs w:val="24"/>
          <w:lang w:val="es-AR"/>
        </w:rPr>
      </w:pPr>
      <w:bookmarkStart w:id="72" w:name="_Toc293421676"/>
      <w:bookmarkStart w:id="73" w:name="_Toc293422703"/>
      <w:bookmarkStart w:id="74" w:name="_Toc293445525"/>
      <w:r>
        <w:rPr>
          <w:rFonts w:ascii="Arial" w:hAnsi="Arial" w:cs="Arial"/>
          <w:b/>
          <w:bCs/>
          <w:sz w:val="24"/>
          <w:szCs w:val="24"/>
          <w:lang w:val="es-AR"/>
        </w:rPr>
        <w:t>ADMINISTRACIÓN DE LOS EMPRENDIMIENTOS</w:t>
      </w:r>
      <w:bookmarkEnd w:id="72"/>
      <w:bookmarkEnd w:id="73"/>
      <w:bookmarkEnd w:id="74"/>
    </w:p>
    <w:p w:rsidR="00D30D24" w:rsidRPr="00D30D24" w:rsidRDefault="00D30D24" w:rsidP="00756F76">
      <w:pPr>
        <w:pStyle w:val="Textosinformato1"/>
        <w:spacing w:before="120" w:after="120" w:line="360" w:lineRule="auto"/>
        <w:jc w:val="both"/>
        <w:rPr>
          <w:rFonts w:ascii="Arial" w:hAnsi="Arial" w:cs="Arial"/>
          <w:sz w:val="24"/>
          <w:szCs w:val="24"/>
          <w:lang w:val="es-AR"/>
        </w:rPr>
      </w:pPr>
      <w:r w:rsidRPr="00D30D24">
        <w:rPr>
          <w:rFonts w:ascii="Arial" w:hAnsi="Arial" w:cs="Arial"/>
          <w:b/>
          <w:bCs/>
          <w:sz w:val="24"/>
          <w:szCs w:val="24"/>
          <w:lang w:val="es-AR"/>
        </w:rPr>
        <w:t>Objetivos</w:t>
      </w:r>
      <w:r w:rsidR="00724C44">
        <w:rPr>
          <w:rFonts w:ascii="Arial" w:hAnsi="Arial" w:cs="Arial"/>
          <w:b/>
          <w:bCs/>
          <w:sz w:val="24"/>
          <w:szCs w:val="24"/>
          <w:lang w:val="es-AR"/>
        </w:rPr>
        <w:t xml:space="preserve">: </w:t>
      </w:r>
      <w:r w:rsidRPr="00D30D24">
        <w:rPr>
          <w:rFonts w:ascii="Arial" w:hAnsi="Arial" w:cs="Arial"/>
          <w:sz w:val="24"/>
          <w:szCs w:val="24"/>
          <w:lang w:val="es-AR"/>
        </w:rPr>
        <w:t>Comprender la necesidad de visualizar el emprendimiento como una organización que requiere de la aplicación de herramientas de gestión.</w:t>
      </w:r>
    </w:p>
    <w:p w:rsidR="00D30D24" w:rsidRPr="00D30D24" w:rsidRDefault="00D30D24" w:rsidP="00756F76">
      <w:pPr>
        <w:pStyle w:val="Ttulo1"/>
        <w:tabs>
          <w:tab w:val="num" w:pos="432"/>
        </w:tabs>
        <w:suppressAutoHyphens/>
        <w:spacing w:before="120" w:after="120" w:line="360" w:lineRule="auto"/>
        <w:ind w:hanging="432"/>
        <w:rPr>
          <w:rFonts w:ascii="Arial" w:hAnsi="Arial" w:cs="Arial"/>
          <w:bCs w:val="0"/>
          <w:u w:val="single"/>
          <w:lang w:val="es-AR"/>
        </w:rPr>
      </w:pPr>
    </w:p>
    <w:p w:rsidR="00D30D24" w:rsidRPr="00D30D24" w:rsidRDefault="00567CFD" w:rsidP="00756F76">
      <w:pPr>
        <w:pStyle w:val="Textosinformato1"/>
        <w:spacing w:before="120" w:after="120" w:line="360" w:lineRule="auto"/>
        <w:jc w:val="both"/>
        <w:outlineLvl w:val="2"/>
        <w:rPr>
          <w:rFonts w:ascii="Arial" w:hAnsi="Arial" w:cs="Arial"/>
          <w:b/>
          <w:bCs/>
          <w:sz w:val="24"/>
          <w:szCs w:val="24"/>
          <w:lang w:val="es-AR"/>
        </w:rPr>
      </w:pPr>
      <w:bookmarkStart w:id="75" w:name="_Toc293421677"/>
      <w:bookmarkStart w:id="76" w:name="_Toc293422704"/>
      <w:bookmarkStart w:id="77" w:name="_Toc293445526"/>
      <w:r>
        <w:rPr>
          <w:rFonts w:ascii="Arial" w:hAnsi="Arial" w:cs="Arial"/>
          <w:b/>
          <w:bCs/>
          <w:sz w:val="24"/>
          <w:szCs w:val="24"/>
          <w:lang w:val="es-AR"/>
        </w:rPr>
        <w:t>FUENTES DE FINANCIAMIENTO Y GESTIÓN CREDITICIA</w:t>
      </w:r>
      <w:bookmarkEnd w:id="75"/>
      <w:bookmarkEnd w:id="76"/>
      <w:bookmarkEnd w:id="77"/>
    </w:p>
    <w:p w:rsidR="00D30D24" w:rsidRPr="00D30D24" w:rsidRDefault="00D30D24" w:rsidP="00756F76">
      <w:pPr>
        <w:pStyle w:val="Ttulo2"/>
        <w:numPr>
          <w:ilvl w:val="1"/>
          <w:numId w:val="0"/>
        </w:numPr>
        <w:tabs>
          <w:tab w:val="num" w:pos="0"/>
        </w:tabs>
        <w:suppressAutoHyphens/>
        <w:spacing w:before="120" w:after="120" w:line="360" w:lineRule="auto"/>
        <w:jc w:val="both"/>
        <w:rPr>
          <w:rFonts w:cs="Arial"/>
          <w:sz w:val="24"/>
          <w:lang w:val="es-AR"/>
        </w:rPr>
      </w:pPr>
      <w:bookmarkStart w:id="78" w:name="_Toc293419307"/>
      <w:bookmarkStart w:id="79" w:name="_Toc293419901"/>
      <w:bookmarkStart w:id="80" w:name="_Toc293421679"/>
      <w:bookmarkStart w:id="81" w:name="_Toc293422472"/>
      <w:bookmarkStart w:id="82" w:name="_Toc293422706"/>
      <w:bookmarkStart w:id="83" w:name="_Toc293445528"/>
      <w:r w:rsidRPr="00D30D24">
        <w:rPr>
          <w:rFonts w:cs="Arial"/>
          <w:sz w:val="24"/>
          <w:lang w:val="es-AR"/>
        </w:rPr>
        <w:t>Objetivos</w:t>
      </w:r>
      <w:r w:rsidR="00567CFD">
        <w:rPr>
          <w:rFonts w:cs="Arial"/>
          <w:sz w:val="24"/>
          <w:lang w:val="es-AR"/>
        </w:rPr>
        <w:t>:</w:t>
      </w:r>
      <w:bookmarkEnd w:id="78"/>
      <w:bookmarkEnd w:id="79"/>
      <w:bookmarkEnd w:id="80"/>
      <w:bookmarkEnd w:id="81"/>
      <w:bookmarkEnd w:id="82"/>
      <w:bookmarkEnd w:id="83"/>
      <w:r w:rsidR="00567CFD">
        <w:rPr>
          <w:rFonts w:cs="Arial"/>
          <w:sz w:val="24"/>
          <w:lang w:val="es-AR"/>
        </w:rPr>
        <w:t xml:space="preserve"> </w:t>
      </w:r>
      <w:r w:rsidRPr="00567CFD">
        <w:rPr>
          <w:rFonts w:cs="Arial"/>
          <w:b w:val="0"/>
          <w:sz w:val="24"/>
          <w:lang w:val="es-AR"/>
        </w:rPr>
        <w:t>Conocer las posibilidades de obtención de fondos para el desarrollo de los emprendimientos, tanto en el sistema financiero como en el Estado, y los procedimientos exigidos para su otorgamiento.</w:t>
      </w:r>
    </w:p>
    <w:p w:rsidR="00D30D24" w:rsidRPr="00D30D24" w:rsidRDefault="00D30D24" w:rsidP="00756F76">
      <w:pPr>
        <w:spacing w:before="120" w:after="120" w:line="360" w:lineRule="auto"/>
        <w:jc w:val="both"/>
        <w:rPr>
          <w:rFonts w:ascii="Arial" w:hAnsi="Arial" w:cs="Arial"/>
          <w:lang w:val="es-AR"/>
        </w:rPr>
      </w:pPr>
    </w:p>
    <w:p w:rsidR="00D30D24" w:rsidRPr="00D30D24" w:rsidRDefault="00567CFD" w:rsidP="00756F76">
      <w:pPr>
        <w:pStyle w:val="Textosinformato1"/>
        <w:spacing w:before="120" w:after="120" w:line="360" w:lineRule="auto"/>
        <w:jc w:val="both"/>
        <w:outlineLvl w:val="2"/>
        <w:rPr>
          <w:rFonts w:ascii="Arial" w:hAnsi="Arial" w:cs="Arial"/>
          <w:b/>
          <w:bCs/>
          <w:sz w:val="24"/>
          <w:szCs w:val="24"/>
          <w:lang w:val="es-AR"/>
        </w:rPr>
      </w:pPr>
      <w:r>
        <w:rPr>
          <w:rFonts w:ascii="Arial" w:hAnsi="Arial" w:cs="Arial"/>
          <w:b/>
          <w:bCs/>
          <w:sz w:val="24"/>
          <w:szCs w:val="24"/>
          <w:lang w:val="es-AR"/>
        </w:rPr>
        <w:t>CONTABILIDAD Y COSTOS</w:t>
      </w:r>
    </w:p>
    <w:p w:rsidR="00D30D24" w:rsidRPr="00D30D24" w:rsidRDefault="00D30D24" w:rsidP="00756F76">
      <w:pPr>
        <w:pStyle w:val="Textosinformato1"/>
        <w:spacing w:before="120" w:after="120" w:line="360" w:lineRule="auto"/>
        <w:jc w:val="both"/>
        <w:rPr>
          <w:rFonts w:ascii="Arial" w:hAnsi="Arial" w:cs="Arial"/>
          <w:sz w:val="24"/>
          <w:szCs w:val="24"/>
          <w:lang w:val="es-AR"/>
        </w:rPr>
      </w:pPr>
      <w:r w:rsidRPr="00D30D24">
        <w:rPr>
          <w:rFonts w:ascii="Arial" w:hAnsi="Arial" w:cs="Arial"/>
          <w:b/>
          <w:bCs/>
          <w:sz w:val="24"/>
          <w:szCs w:val="24"/>
          <w:lang w:val="es-AR"/>
        </w:rPr>
        <w:t>Objetivos</w:t>
      </w:r>
      <w:r w:rsidR="00567CFD">
        <w:rPr>
          <w:rFonts w:ascii="Arial" w:hAnsi="Arial" w:cs="Arial"/>
          <w:b/>
          <w:bCs/>
          <w:sz w:val="24"/>
          <w:szCs w:val="24"/>
          <w:lang w:val="es-AR"/>
        </w:rPr>
        <w:t xml:space="preserve">: </w:t>
      </w:r>
      <w:r w:rsidRPr="00D30D24">
        <w:rPr>
          <w:rFonts w:ascii="Arial" w:hAnsi="Arial" w:cs="Arial"/>
          <w:sz w:val="24"/>
          <w:szCs w:val="24"/>
          <w:lang w:val="es-AR"/>
        </w:rPr>
        <w:t>Introducir a los asistentes a los conceptos principales de la contabilidad, de un sistema de costos.</w:t>
      </w:r>
    </w:p>
    <w:p w:rsidR="00D30D24" w:rsidRPr="00D30D24" w:rsidRDefault="00D30D24" w:rsidP="00756F76">
      <w:pPr>
        <w:spacing w:before="120" w:after="120" w:line="360" w:lineRule="auto"/>
        <w:jc w:val="both"/>
        <w:rPr>
          <w:rFonts w:ascii="Arial" w:hAnsi="Arial" w:cs="Arial"/>
          <w:b/>
          <w:u w:val="single"/>
          <w:lang w:val="es-AR"/>
        </w:rPr>
      </w:pPr>
    </w:p>
    <w:p w:rsidR="00D30D24" w:rsidRPr="00D30D24" w:rsidRDefault="00567CFD" w:rsidP="00756F76">
      <w:pPr>
        <w:pStyle w:val="Textosinformato1"/>
        <w:spacing w:before="120" w:after="120" w:line="360" w:lineRule="auto"/>
        <w:jc w:val="both"/>
        <w:outlineLvl w:val="2"/>
        <w:rPr>
          <w:rFonts w:ascii="Arial" w:hAnsi="Arial" w:cs="Arial"/>
          <w:b/>
          <w:bCs/>
          <w:sz w:val="24"/>
          <w:szCs w:val="24"/>
          <w:lang w:val="es-AR"/>
        </w:rPr>
      </w:pPr>
      <w:bookmarkStart w:id="84" w:name="_Toc293445533"/>
      <w:r>
        <w:rPr>
          <w:rFonts w:ascii="Arial" w:hAnsi="Arial" w:cs="Arial"/>
          <w:b/>
          <w:bCs/>
          <w:sz w:val="24"/>
          <w:szCs w:val="24"/>
          <w:lang w:val="es-AR"/>
        </w:rPr>
        <w:t>RÉGIMEN FISCAL</w:t>
      </w:r>
      <w:bookmarkEnd w:id="84"/>
      <w:r w:rsidR="00D30D24" w:rsidRPr="00D30D24">
        <w:rPr>
          <w:rFonts w:ascii="Arial" w:hAnsi="Arial" w:cs="Arial"/>
          <w:b/>
          <w:bCs/>
          <w:sz w:val="24"/>
          <w:szCs w:val="24"/>
          <w:lang w:val="es-AR"/>
        </w:rPr>
        <w:t xml:space="preserve">  </w:t>
      </w:r>
    </w:p>
    <w:p w:rsidR="00D30D24" w:rsidRPr="00D30D24" w:rsidRDefault="00D30D24" w:rsidP="00756F76">
      <w:pPr>
        <w:pStyle w:val="Textosinformato1"/>
        <w:spacing w:before="120" w:after="120" w:line="360" w:lineRule="auto"/>
        <w:jc w:val="both"/>
        <w:rPr>
          <w:rFonts w:ascii="Arial" w:hAnsi="Arial" w:cs="Arial"/>
          <w:sz w:val="24"/>
          <w:szCs w:val="24"/>
          <w:lang w:val="es-AR"/>
        </w:rPr>
      </w:pPr>
      <w:r w:rsidRPr="00D30D24">
        <w:rPr>
          <w:rFonts w:ascii="Arial" w:hAnsi="Arial" w:cs="Arial"/>
          <w:b/>
          <w:bCs/>
          <w:sz w:val="24"/>
          <w:szCs w:val="24"/>
          <w:lang w:val="es-AR"/>
        </w:rPr>
        <w:t>Objetivos</w:t>
      </w:r>
      <w:r w:rsidR="00567CFD">
        <w:rPr>
          <w:rFonts w:ascii="Arial" w:hAnsi="Arial" w:cs="Arial"/>
          <w:b/>
          <w:bCs/>
          <w:sz w:val="24"/>
          <w:szCs w:val="24"/>
          <w:lang w:val="es-AR"/>
        </w:rPr>
        <w:t xml:space="preserve">: </w:t>
      </w:r>
      <w:r w:rsidRPr="00D30D24">
        <w:rPr>
          <w:rFonts w:ascii="Arial" w:hAnsi="Arial" w:cs="Arial"/>
          <w:sz w:val="24"/>
          <w:szCs w:val="24"/>
          <w:lang w:val="es-AR"/>
        </w:rPr>
        <w:t>Introducir a los asistentes a los conceptos principales del régimen fiscal aplicable a los emprendimientos.</w:t>
      </w:r>
    </w:p>
    <w:p w:rsidR="00D30D24" w:rsidRPr="00D30D24" w:rsidRDefault="00D30D24" w:rsidP="00756F76">
      <w:pPr>
        <w:pStyle w:val="Textosinformato1"/>
        <w:spacing w:before="120" w:after="120" w:line="360" w:lineRule="auto"/>
        <w:jc w:val="both"/>
        <w:rPr>
          <w:rFonts w:ascii="Arial" w:hAnsi="Arial" w:cs="Arial"/>
          <w:b/>
          <w:bCs/>
          <w:sz w:val="24"/>
          <w:szCs w:val="24"/>
          <w:lang w:val="es-AR"/>
        </w:rPr>
      </w:pPr>
    </w:p>
    <w:sectPr w:rsidR="00D30D24" w:rsidRPr="00D30D24" w:rsidSect="00756F76">
      <w:headerReference w:type="default" r:id="rId9"/>
      <w:footerReference w:type="even" r:id="rId10"/>
      <w:footerReference w:type="default" r:id="rId11"/>
      <w:pgSz w:w="12240" w:h="15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2B" w:rsidRDefault="0018232B">
      <w:r>
        <w:separator/>
      </w:r>
    </w:p>
  </w:endnote>
  <w:endnote w:type="continuationSeparator" w:id="0">
    <w:p w:rsidR="0018232B" w:rsidRDefault="0018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C" w:rsidRDefault="007C227A" w:rsidP="00C34713">
    <w:pPr>
      <w:pStyle w:val="Piedepgina"/>
      <w:framePr w:wrap="around" w:vAnchor="text" w:hAnchor="margin" w:xAlign="right" w:y="1"/>
      <w:rPr>
        <w:rStyle w:val="Nmerodepgina"/>
      </w:rPr>
    </w:pPr>
    <w:r>
      <w:rPr>
        <w:rStyle w:val="Nmerodepgina"/>
      </w:rPr>
      <w:fldChar w:fldCharType="begin"/>
    </w:r>
    <w:r w:rsidR="006A7B4C">
      <w:rPr>
        <w:rStyle w:val="Nmerodepgina"/>
      </w:rPr>
      <w:instrText xml:space="preserve">PAGE  </w:instrText>
    </w:r>
    <w:r>
      <w:rPr>
        <w:rStyle w:val="Nmerodepgina"/>
      </w:rPr>
      <w:fldChar w:fldCharType="end"/>
    </w:r>
  </w:p>
  <w:p w:rsidR="006A7B4C" w:rsidRDefault="006A7B4C" w:rsidP="00FF53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C" w:rsidRDefault="007C227A" w:rsidP="00C34713">
    <w:pPr>
      <w:pStyle w:val="Piedepgina"/>
      <w:framePr w:wrap="around" w:vAnchor="text" w:hAnchor="margin" w:xAlign="right" w:y="1"/>
      <w:rPr>
        <w:rStyle w:val="Nmerodepgina"/>
      </w:rPr>
    </w:pPr>
    <w:r>
      <w:rPr>
        <w:rStyle w:val="Nmerodepgina"/>
      </w:rPr>
      <w:fldChar w:fldCharType="begin"/>
    </w:r>
    <w:r w:rsidR="006A7B4C">
      <w:rPr>
        <w:rStyle w:val="Nmerodepgina"/>
      </w:rPr>
      <w:instrText xml:space="preserve">PAGE  </w:instrText>
    </w:r>
    <w:r>
      <w:rPr>
        <w:rStyle w:val="Nmerodepgina"/>
      </w:rPr>
      <w:fldChar w:fldCharType="separate"/>
    </w:r>
    <w:r w:rsidR="00CA3655">
      <w:rPr>
        <w:rStyle w:val="Nmerodepgina"/>
        <w:noProof/>
      </w:rPr>
      <w:t>20</w:t>
    </w:r>
    <w:r>
      <w:rPr>
        <w:rStyle w:val="Nmerodepgina"/>
      </w:rPr>
      <w:fldChar w:fldCharType="end"/>
    </w:r>
  </w:p>
  <w:p w:rsidR="006A7B4C" w:rsidRDefault="006A7B4C" w:rsidP="00FF53F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2B" w:rsidRDefault="0018232B">
      <w:r>
        <w:separator/>
      </w:r>
    </w:p>
  </w:footnote>
  <w:footnote w:type="continuationSeparator" w:id="0">
    <w:p w:rsidR="0018232B" w:rsidRDefault="0018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C" w:rsidRDefault="0013544D" w:rsidP="005B25A1">
    <w:pPr>
      <w:pStyle w:val="Encabezado"/>
      <w:jc w:val="center"/>
    </w:pPr>
    <w:r>
      <w:rPr>
        <w:noProof/>
        <w:lang w:val="es-ES" w:eastAsia="es-ES"/>
      </w:rPr>
      <w:drawing>
        <wp:inline distT="0" distB="0" distL="0" distR="0" wp14:anchorId="05C97506" wp14:editId="1C9B2CF1">
          <wp:extent cx="2214970" cy="922750"/>
          <wp:effectExtent l="19050" t="0" r="0" b="0"/>
          <wp:docPr id="1" name="Imagen 1" descr="LOGO UNSAM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SAM HORIZONTAL"/>
                  <pic:cNvPicPr>
                    <a:picLocks noChangeAspect="1" noChangeArrowheads="1"/>
                  </pic:cNvPicPr>
                </pic:nvPicPr>
                <pic:blipFill>
                  <a:blip r:embed="rId1"/>
                  <a:srcRect/>
                  <a:stretch>
                    <a:fillRect/>
                  </a:stretch>
                </pic:blipFill>
                <pic:spPr bwMode="auto">
                  <a:xfrm>
                    <a:off x="0" y="0"/>
                    <a:ext cx="2216172" cy="923251"/>
                  </a:xfrm>
                  <a:prstGeom prst="rect">
                    <a:avLst/>
                  </a:prstGeom>
                  <a:noFill/>
                  <a:ln w="9525">
                    <a:noFill/>
                    <a:miter lim="800000"/>
                    <a:headEnd/>
                    <a:tailEnd/>
                  </a:ln>
                </pic:spPr>
              </pic:pic>
            </a:graphicData>
          </a:graphic>
        </wp:inline>
      </w:drawing>
    </w:r>
    <w:r w:rsidR="005B25A1">
      <w:t xml:space="preserve">             </w:t>
    </w:r>
    <w:r w:rsidR="005B25A1" w:rsidRPr="005B25A1">
      <w:rPr>
        <w:noProof/>
        <w:lang w:val="es-ES" w:eastAsia="es-ES"/>
      </w:rPr>
      <w:drawing>
        <wp:inline distT="0" distB="0" distL="0" distR="0" wp14:anchorId="0817D127" wp14:editId="14BF701B">
          <wp:extent cx="2451018" cy="1032789"/>
          <wp:effectExtent l="19050" t="0" r="6432" b="0"/>
          <wp:docPr id="2" name="Imagen 1" descr="E:\LOGOS\PROSAP.JPG"/>
          <wp:cNvGraphicFramePr/>
          <a:graphic xmlns:a="http://schemas.openxmlformats.org/drawingml/2006/main">
            <a:graphicData uri="http://schemas.openxmlformats.org/drawingml/2006/picture">
              <pic:pic xmlns:pic="http://schemas.openxmlformats.org/drawingml/2006/picture">
                <pic:nvPicPr>
                  <pic:cNvPr id="2051" name="Picture 2" descr="E:\LOGOS\PROSAP.JPG"/>
                  <pic:cNvPicPr>
                    <a:picLocks noChangeAspect="1" noChangeArrowheads="1"/>
                  </pic:cNvPicPr>
                </pic:nvPicPr>
                <pic:blipFill>
                  <a:blip r:embed="rId2"/>
                  <a:srcRect/>
                  <a:stretch>
                    <a:fillRect/>
                  </a:stretch>
                </pic:blipFill>
                <pic:spPr bwMode="auto">
                  <a:xfrm>
                    <a:off x="0" y="0"/>
                    <a:ext cx="2458239" cy="103583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17D"/>
    <w:multiLevelType w:val="multilevel"/>
    <w:tmpl w:val="2FCC1E3C"/>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19A75A2E"/>
    <w:multiLevelType w:val="multilevel"/>
    <w:tmpl w:val="D7A2F15A"/>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37296035"/>
    <w:multiLevelType w:val="multilevel"/>
    <w:tmpl w:val="441A2020"/>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397614BC"/>
    <w:multiLevelType w:val="multilevel"/>
    <w:tmpl w:val="4AE0D71E"/>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5C4A3E97"/>
    <w:multiLevelType w:val="multilevel"/>
    <w:tmpl w:val="BA8C2782"/>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73EF7BEA"/>
    <w:multiLevelType w:val="hybridMultilevel"/>
    <w:tmpl w:val="146CAF9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94814B8"/>
    <w:multiLevelType w:val="hybridMultilevel"/>
    <w:tmpl w:val="4686110A"/>
    <w:lvl w:ilvl="0" w:tplc="F46ED44E">
      <w:start w:val="1"/>
      <w:numFmt w:val="decimal"/>
      <w:lvlText w:val="%1."/>
      <w:lvlJc w:val="left"/>
      <w:pPr>
        <w:ind w:left="720" w:hanging="360"/>
      </w:pPr>
      <w:rPr>
        <w:rFonts w:hint="default"/>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B9F45FF"/>
    <w:multiLevelType w:val="hybridMultilevel"/>
    <w:tmpl w:val="3BCEBE4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7"/>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FD"/>
    <w:rsid w:val="00043878"/>
    <w:rsid w:val="00043F66"/>
    <w:rsid w:val="00071873"/>
    <w:rsid w:val="000E3183"/>
    <w:rsid w:val="00105B16"/>
    <w:rsid w:val="00112CE8"/>
    <w:rsid w:val="0013544D"/>
    <w:rsid w:val="00154BA7"/>
    <w:rsid w:val="001720F5"/>
    <w:rsid w:val="0018232B"/>
    <w:rsid w:val="0019351E"/>
    <w:rsid w:val="001D1E8F"/>
    <w:rsid w:val="00255676"/>
    <w:rsid w:val="00264773"/>
    <w:rsid w:val="003C10F4"/>
    <w:rsid w:val="00441498"/>
    <w:rsid w:val="0049176D"/>
    <w:rsid w:val="004A6768"/>
    <w:rsid w:val="00526D98"/>
    <w:rsid w:val="0052752E"/>
    <w:rsid w:val="00541BF4"/>
    <w:rsid w:val="00567CFD"/>
    <w:rsid w:val="0057300B"/>
    <w:rsid w:val="00584A39"/>
    <w:rsid w:val="005B25A1"/>
    <w:rsid w:val="005D409C"/>
    <w:rsid w:val="00606307"/>
    <w:rsid w:val="00633D3E"/>
    <w:rsid w:val="006A7B4C"/>
    <w:rsid w:val="006C1698"/>
    <w:rsid w:val="006D1CDE"/>
    <w:rsid w:val="006D75F5"/>
    <w:rsid w:val="00722373"/>
    <w:rsid w:val="00724C44"/>
    <w:rsid w:val="00756F76"/>
    <w:rsid w:val="007C227A"/>
    <w:rsid w:val="007C370B"/>
    <w:rsid w:val="007C48DF"/>
    <w:rsid w:val="00815BF0"/>
    <w:rsid w:val="00816D10"/>
    <w:rsid w:val="0082253A"/>
    <w:rsid w:val="008A7E77"/>
    <w:rsid w:val="00912A84"/>
    <w:rsid w:val="0097734D"/>
    <w:rsid w:val="00A448B6"/>
    <w:rsid w:val="00AE3A2C"/>
    <w:rsid w:val="00AE64DB"/>
    <w:rsid w:val="00B227FD"/>
    <w:rsid w:val="00BA7E53"/>
    <w:rsid w:val="00C265CB"/>
    <w:rsid w:val="00C34713"/>
    <w:rsid w:val="00C43ABB"/>
    <w:rsid w:val="00C75D15"/>
    <w:rsid w:val="00C90168"/>
    <w:rsid w:val="00C90A09"/>
    <w:rsid w:val="00C9738B"/>
    <w:rsid w:val="00C9794A"/>
    <w:rsid w:val="00CA3655"/>
    <w:rsid w:val="00CF1FB0"/>
    <w:rsid w:val="00D30D24"/>
    <w:rsid w:val="00D904EF"/>
    <w:rsid w:val="00DD0967"/>
    <w:rsid w:val="00E41A0F"/>
    <w:rsid w:val="00E64BDD"/>
    <w:rsid w:val="00F135FF"/>
    <w:rsid w:val="00F15F5C"/>
    <w:rsid w:val="00F45111"/>
    <w:rsid w:val="00F709A1"/>
    <w:rsid w:val="00F96060"/>
    <w:rsid w:val="00FD0CCA"/>
    <w:rsid w:val="00FF53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0F4"/>
    <w:rPr>
      <w:rFonts w:ascii="Tahoma" w:hAnsi="Tahoma"/>
      <w:sz w:val="24"/>
      <w:szCs w:val="24"/>
      <w:lang w:val="en-US" w:eastAsia="en-US"/>
    </w:rPr>
  </w:style>
  <w:style w:type="paragraph" w:styleId="Ttulo1">
    <w:name w:val="heading 1"/>
    <w:basedOn w:val="Normal"/>
    <w:next w:val="Normal"/>
    <w:link w:val="Ttulo1Car"/>
    <w:qFormat/>
    <w:rsid w:val="007C370B"/>
    <w:pPr>
      <w:keepNext/>
      <w:jc w:val="both"/>
      <w:outlineLvl w:val="0"/>
    </w:pPr>
    <w:rPr>
      <w:rFonts w:ascii="Times New Roman" w:hAnsi="Times New Roman"/>
      <w:b/>
      <w:bCs/>
      <w:lang w:val="es-ES" w:eastAsia="es-ES"/>
    </w:rPr>
  </w:style>
  <w:style w:type="paragraph" w:styleId="Ttulo2">
    <w:name w:val="heading 2"/>
    <w:basedOn w:val="Normal"/>
    <w:next w:val="Normal"/>
    <w:link w:val="Ttulo2Car"/>
    <w:qFormat/>
    <w:rsid w:val="007C370B"/>
    <w:pPr>
      <w:keepNext/>
      <w:jc w:val="center"/>
      <w:outlineLvl w:val="1"/>
    </w:pPr>
    <w:rPr>
      <w:rFonts w:ascii="Arial" w:hAnsi="Arial"/>
      <w:b/>
      <w:bCs/>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F53FD"/>
    <w:pPr>
      <w:spacing w:before="100" w:beforeAutospacing="1" w:after="119"/>
    </w:pPr>
    <w:rPr>
      <w:rFonts w:ascii="Times New Roman" w:hAnsi="Times New Roman"/>
    </w:rPr>
  </w:style>
  <w:style w:type="paragraph" w:styleId="Piedepgina">
    <w:name w:val="footer"/>
    <w:basedOn w:val="Normal"/>
    <w:rsid w:val="00FF53FD"/>
    <w:pPr>
      <w:tabs>
        <w:tab w:val="center" w:pos="4320"/>
        <w:tab w:val="right" w:pos="8640"/>
      </w:tabs>
    </w:pPr>
  </w:style>
  <w:style w:type="character" w:styleId="Nmerodepgina">
    <w:name w:val="page number"/>
    <w:basedOn w:val="Fuentedeprrafopredeter"/>
    <w:rsid w:val="00FF53FD"/>
  </w:style>
  <w:style w:type="paragraph" w:styleId="Encabezado">
    <w:name w:val="header"/>
    <w:basedOn w:val="Normal"/>
    <w:uiPriority w:val="99"/>
    <w:rsid w:val="00FF53FD"/>
    <w:pPr>
      <w:tabs>
        <w:tab w:val="center" w:pos="4320"/>
        <w:tab w:val="right" w:pos="8640"/>
      </w:tabs>
    </w:pPr>
  </w:style>
  <w:style w:type="paragraph" w:styleId="Prrafodelista">
    <w:name w:val="List Paragraph"/>
    <w:basedOn w:val="Normal"/>
    <w:uiPriority w:val="34"/>
    <w:qFormat/>
    <w:rsid w:val="00E64BDD"/>
    <w:pPr>
      <w:spacing w:after="200" w:line="276" w:lineRule="auto"/>
      <w:ind w:left="720"/>
      <w:contextualSpacing/>
    </w:pPr>
    <w:rPr>
      <w:rFonts w:ascii="Calibri" w:eastAsia="Calibri" w:hAnsi="Calibri"/>
      <w:sz w:val="22"/>
      <w:szCs w:val="22"/>
      <w:lang w:val="es-ES"/>
    </w:rPr>
  </w:style>
  <w:style w:type="character" w:styleId="Hipervnculo">
    <w:name w:val="Hyperlink"/>
    <w:rsid w:val="00E64BDD"/>
    <w:rPr>
      <w:color w:val="0000FF"/>
      <w:u w:val="single"/>
    </w:rPr>
  </w:style>
  <w:style w:type="paragraph" w:styleId="Textoindependiente3">
    <w:name w:val="Body Text 3"/>
    <w:basedOn w:val="Normal"/>
    <w:link w:val="Textoindependiente3Car"/>
    <w:rsid w:val="00E64BDD"/>
    <w:pPr>
      <w:spacing w:after="120"/>
    </w:pPr>
    <w:rPr>
      <w:rFonts w:ascii="Times New Roman" w:hAnsi="Times New Roman"/>
      <w:sz w:val="16"/>
      <w:szCs w:val="16"/>
      <w:lang w:val="es-ES" w:eastAsia="es-ES"/>
    </w:rPr>
  </w:style>
  <w:style w:type="character" w:customStyle="1" w:styleId="Textoindependiente3Car">
    <w:name w:val="Texto independiente 3 Car"/>
    <w:link w:val="Textoindependiente3"/>
    <w:rsid w:val="00E64BDD"/>
    <w:rPr>
      <w:sz w:val="16"/>
      <w:szCs w:val="16"/>
      <w:lang w:val="es-ES" w:eastAsia="es-ES"/>
    </w:rPr>
  </w:style>
  <w:style w:type="paragraph" w:customStyle="1" w:styleId="Standard">
    <w:name w:val="Standard"/>
    <w:rsid w:val="00912A84"/>
    <w:pPr>
      <w:suppressAutoHyphens/>
      <w:autoSpaceDN w:val="0"/>
      <w:textAlignment w:val="baseline"/>
    </w:pPr>
    <w:rPr>
      <w:rFonts w:ascii="Calibri" w:hAnsi="Calibri"/>
      <w:kern w:val="3"/>
      <w:sz w:val="22"/>
      <w:szCs w:val="22"/>
    </w:rPr>
  </w:style>
  <w:style w:type="paragraph" w:styleId="Textodeglobo">
    <w:name w:val="Balloon Text"/>
    <w:basedOn w:val="Normal"/>
    <w:link w:val="TextodegloboCar"/>
    <w:rsid w:val="004A6768"/>
    <w:rPr>
      <w:rFonts w:cs="Tahoma"/>
      <w:sz w:val="16"/>
      <w:szCs w:val="16"/>
    </w:rPr>
  </w:style>
  <w:style w:type="character" w:customStyle="1" w:styleId="TextodegloboCar">
    <w:name w:val="Texto de globo Car"/>
    <w:basedOn w:val="Fuentedeprrafopredeter"/>
    <w:link w:val="Textodeglobo"/>
    <w:rsid w:val="004A6768"/>
    <w:rPr>
      <w:rFonts w:ascii="Tahoma" w:hAnsi="Tahoma" w:cs="Tahoma"/>
      <w:sz w:val="16"/>
      <w:szCs w:val="16"/>
      <w:lang w:val="en-US" w:eastAsia="en-US"/>
    </w:rPr>
  </w:style>
  <w:style w:type="character" w:customStyle="1" w:styleId="Ttulo1Car">
    <w:name w:val="Título 1 Car"/>
    <w:basedOn w:val="Fuentedeprrafopredeter"/>
    <w:link w:val="Ttulo1"/>
    <w:rsid w:val="007C370B"/>
    <w:rPr>
      <w:b/>
      <w:bCs/>
      <w:sz w:val="24"/>
      <w:szCs w:val="24"/>
      <w:lang w:val="es-ES" w:eastAsia="es-ES"/>
    </w:rPr>
  </w:style>
  <w:style w:type="character" w:customStyle="1" w:styleId="Ttulo2Car">
    <w:name w:val="Título 2 Car"/>
    <w:basedOn w:val="Fuentedeprrafopredeter"/>
    <w:link w:val="Ttulo2"/>
    <w:rsid w:val="007C370B"/>
    <w:rPr>
      <w:rFonts w:ascii="Arial" w:hAnsi="Arial"/>
      <w:b/>
      <w:bCs/>
      <w:sz w:val="28"/>
      <w:szCs w:val="24"/>
      <w:lang w:val="es-ES" w:eastAsia="es-ES"/>
    </w:rPr>
  </w:style>
  <w:style w:type="character" w:styleId="Textoennegrita">
    <w:name w:val="Strong"/>
    <w:basedOn w:val="Fuentedeprrafopredeter"/>
    <w:uiPriority w:val="22"/>
    <w:qFormat/>
    <w:rsid w:val="007C370B"/>
    <w:rPr>
      <w:b/>
      <w:bCs/>
    </w:rPr>
  </w:style>
  <w:style w:type="character" w:customStyle="1" w:styleId="small">
    <w:name w:val="small"/>
    <w:basedOn w:val="Fuentedeprrafopredeter"/>
    <w:rsid w:val="007C370B"/>
  </w:style>
  <w:style w:type="paragraph" w:styleId="Textoindependiente">
    <w:name w:val="Body Text"/>
    <w:basedOn w:val="Normal"/>
    <w:link w:val="TextoindependienteCar"/>
    <w:rsid w:val="00D30D24"/>
    <w:pPr>
      <w:spacing w:after="120"/>
    </w:pPr>
  </w:style>
  <w:style w:type="character" w:customStyle="1" w:styleId="TextoindependienteCar">
    <w:name w:val="Texto independiente Car"/>
    <w:basedOn w:val="Fuentedeprrafopredeter"/>
    <w:link w:val="Textoindependiente"/>
    <w:rsid w:val="00D30D24"/>
    <w:rPr>
      <w:rFonts w:ascii="Tahoma" w:hAnsi="Tahoma"/>
      <w:sz w:val="24"/>
      <w:szCs w:val="24"/>
      <w:lang w:val="en-US" w:eastAsia="en-US"/>
    </w:rPr>
  </w:style>
  <w:style w:type="paragraph" w:customStyle="1" w:styleId="Textosinformato1">
    <w:name w:val="Texto sin formato1"/>
    <w:basedOn w:val="Normal"/>
    <w:rsid w:val="00D30D24"/>
    <w:pPr>
      <w:suppressAutoHyphens/>
    </w:pPr>
    <w:rPr>
      <w:rFonts w:ascii="Courier New" w:hAnsi="Courier New"/>
      <w:sz w:val="20"/>
      <w:szCs w:val="20"/>
      <w:lang w:val="es-ES" w:eastAsia="ar-SA"/>
    </w:rPr>
  </w:style>
  <w:style w:type="paragraph" w:customStyle="1" w:styleId="Textoindependiente31">
    <w:name w:val="Texto independiente 31"/>
    <w:basedOn w:val="Normal"/>
    <w:rsid w:val="00D30D24"/>
    <w:pPr>
      <w:suppressAutoHyphens/>
      <w:spacing w:line="300" w:lineRule="auto"/>
      <w:jc w:val="both"/>
    </w:pPr>
    <w:rPr>
      <w:rFonts w:ascii="Times New Roman" w:hAnsi="Times New Roman"/>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0F4"/>
    <w:rPr>
      <w:rFonts w:ascii="Tahoma" w:hAnsi="Tahoma"/>
      <w:sz w:val="24"/>
      <w:szCs w:val="24"/>
      <w:lang w:val="en-US" w:eastAsia="en-US"/>
    </w:rPr>
  </w:style>
  <w:style w:type="paragraph" w:styleId="Ttulo1">
    <w:name w:val="heading 1"/>
    <w:basedOn w:val="Normal"/>
    <w:next w:val="Normal"/>
    <w:link w:val="Ttulo1Car"/>
    <w:qFormat/>
    <w:rsid w:val="007C370B"/>
    <w:pPr>
      <w:keepNext/>
      <w:jc w:val="both"/>
      <w:outlineLvl w:val="0"/>
    </w:pPr>
    <w:rPr>
      <w:rFonts w:ascii="Times New Roman" w:hAnsi="Times New Roman"/>
      <w:b/>
      <w:bCs/>
      <w:lang w:val="es-ES" w:eastAsia="es-ES"/>
    </w:rPr>
  </w:style>
  <w:style w:type="paragraph" w:styleId="Ttulo2">
    <w:name w:val="heading 2"/>
    <w:basedOn w:val="Normal"/>
    <w:next w:val="Normal"/>
    <w:link w:val="Ttulo2Car"/>
    <w:qFormat/>
    <w:rsid w:val="007C370B"/>
    <w:pPr>
      <w:keepNext/>
      <w:jc w:val="center"/>
      <w:outlineLvl w:val="1"/>
    </w:pPr>
    <w:rPr>
      <w:rFonts w:ascii="Arial" w:hAnsi="Arial"/>
      <w:b/>
      <w:bCs/>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F53FD"/>
    <w:pPr>
      <w:spacing w:before="100" w:beforeAutospacing="1" w:after="119"/>
    </w:pPr>
    <w:rPr>
      <w:rFonts w:ascii="Times New Roman" w:hAnsi="Times New Roman"/>
    </w:rPr>
  </w:style>
  <w:style w:type="paragraph" w:styleId="Piedepgina">
    <w:name w:val="footer"/>
    <w:basedOn w:val="Normal"/>
    <w:rsid w:val="00FF53FD"/>
    <w:pPr>
      <w:tabs>
        <w:tab w:val="center" w:pos="4320"/>
        <w:tab w:val="right" w:pos="8640"/>
      </w:tabs>
    </w:pPr>
  </w:style>
  <w:style w:type="character" w:styleId="Nmerodepgina">
    <w:name w:val="page number"/>
    <w:basedOn w:val="Fuentedeprrafopredeter"/>
    <w:rsid w:val="00FF53FD"/>
  </w:style>
  <w:style w:type="paragraph" w:styleId="Encabezado">
    <w:name w:val="header"/>
    <w:basedOn w:val="Normal"/>
    <w:uiPriority w:val="99"/>
    <w:rsid w:val="00FF53FD"/>
    <w:pPr>
      <w:tabs>
        <w:tab w:val="center" w:pos="4320"/>
        <w:tab w:val="right" w:pos="8640"/>
      </w:tabs>
    </w:pPr>
  </w:style>
  <w:style w:type="paragraph" w:styleId="Prrafodelista">
    <w:name w:val="List Paragraph"/>
    <w:basedOn w:val="Normal"/>
    <w:uiPriority w:val="34"/>
    <w:qFormat/>
    <w:rsid w:val="00E64BDD"/>
    <w:pPr>
      <w:spacing w:after="200" w:line="276" w:lineRule="auto"/>
      <w:ind w:left="720"/>
      <w:contextualSpacing/>
    </w:pPr>
    <w:rPr>
      <w:rFonts w:ascii="Calibri" w:eastAsia="Calibri" w:hAnsi="Calibri"/>
      <w:sz w:val="22"/>
      <w:szCs w:val="22"/>
      <w:lang w:val="es-ES"/>
    </w:rPr>
  </w:style>
  <w:style w:type="character" w:styleId="Hipervnculo">
    <w:name w:val="Hyperlink"/>
    <w:rsid w:val="00E64BDD"/>
    <w:rPr>
      <w:color w:val="0000FF"/>
      <w:u w:val="single"/>
    </w:rPr>
  </w:style>
  <w:style w:type="paragraph" w:styleId="Textoindependiente3">
    <w:name w:val="Body Text 3"/>
    <w:basedOn w:val="Normal"/>
    <w:link w:val="Textoindependiente3Car"/>
    <w:rsid w:val="00E64BDD"/>
    <w:pPr>
      <w:spacing w:after="120"/>
    </w:pPr>
    <w:rPr>
      <w:rFonts w:ascii="Times New Roman" w:hAnsi="Times New Roman"/>
      <w:sz w:val="16"/>
      <w:szCs w:val="16"/>
      <w:lang w:val="es-ES" w:eastAsia="es-ES"/>
    </w:rPr>
  </w:style>
  <w:style w:type="character" w:customStyle="1" w:styleId="Textoindependiente3Car">
    <w:name w:val="Texto independiente 3 Car"/>
    <w:link w:val="Textoindependiente3"/>
    <w:rsid w:val="00E64BDD"/>
    <w:rPr>
      <w:sz w:val="16"/>
      <w:szCs w:val="16"/>
      <w:lang w:val="es-ES" w:eastAsia="es-ES"/>
    </w:rPr>
  </w:style>
  <w:style w:type="paragraph" w:customStyle="1" w:styleId="Standard">
    <w:name w:val="Standard"/>
    <w:rsid w:val="00912A84"/>
    <w:pPr>
      <w:suppressAutoHyphens/>
      <w:autoSpaceDN w:val="0"/>
      <w:textAlignment w:val="baseline"/>
    </w:pPr>
    <w:rPr>
      <w:rFonts w:ascii="Calibri" w:hAnsi="Calibri"/>
      <w:kern w:val="3"/>
      <w:sz w:val="22"/>
      <w:szCs w:val="22"/>
    </w:rPr>
  </w:style>
  <w:style w:type="paragraph" w:styleId="Textodeglobo">
    <w:name w:val="Balloon Text"/>
    <w:basedOn w:val="Normal"/>
    <w:link w:val="TextodegloboCar"/>
    <w:rsid w:val="004A6768"/>
    <w:rPr>
      <w:rFonts w:cs="Tahoma"/>
      <w:sz w:val="16"/>
      <w:szCs w:val="16"/>
    </w:rPr>
  </w:style>
  <w:style w:type="character" w:customStyle="1" w:styleId="TextodegloboCar">
    <w:name w:val="Texto de globo Car"/>
    <w:basedOn w:val="Fuentedeprrafopredeter"/>
    <w:link w:val="Textodeglobo"/>
    <w:rsid w:val="004A6768"/>
    <w:rPr>
      <w:rFonts w:ascii="Tahoma" w:hAnsi="Tahoma" w:cs="Tahoma"/>
      <w:sz w:val="16"/>
      <w:szCs w:val="16"/>
      <w:lang w:val="en-US" w:eastAsia="en-US"/>
    </w:rPr>
  </w:style>
  <w:style w:type="character" w:customStyle="1" w:styleId="Ttulo1Car">
    <w:name w:val="Título 1 Car"/>
    <w:basedOn w:val="Fuentedeprrafopredeter"/>
    <w:link w:val="Ttulo1"/>
    <w:rsid w:val="007C370B"/>
    <w:rPr>
      <w:b/>
      <w:bCs/>
      <w:sz w:val="24"/>
      <w:szCs w:val="24"/>
      <w:lang w:val="es-ES" w:eastAsia="es-ES"/>
    </w:rPr>
  </w:style>
  <w:style w:type="character" w:customStyle="1" w:styleId="Ttulo2Car">
    <w:name w:val="Título 2 Car"/>
    <w:basedOn w:val="Fuentedeprrafopredeter"/>
    <w:link w:val="Ttulo2"/>
    <w:rsid w:val="007C370B"/>
    <w:rPr>
      <w:rFonts w:ascii="Arial" w:hAnsi="Arial"/>
      <w:b/>
      <w:bCs/>
      <w:sz w:val="28"/>
      <w:szCs w:val="24"/>
      <w:lang w:val="es-ES" w:eastAsia="es-ES"/>
    </w:rPr>
  </w:style>
  <w:style w:type="character" w:styleId="Textoennegrita">
    <w:name w:val="Strong"/>
    <w:basedOn w:val="Fuentedeprrafopredeter"/>
    <w:uiPriority w:val="22"/>
    <w:qFormat/>
    <w:rsid w:val="007C370B"/>
    <w:rPr>
      <w:b/>
      <w:bCs/>
    </w:rPr>
  </w:style>
  <w:style w:type="character" w:customStyle="1" w:styleId="small">
    <w:name w:val="small"/>
    <w:basedOn w:val="Fuentedeprrafopredeter"/>
    <w:rsid w:val="007C370B"/>
  </w:style>
  <w:style w:type="paragraph" w:styleId="Textoindependiente">
    <w:name w:val="Body Text"/>
    <w:basedOn w:val="Normal"/>
    <w:link w:val="TextoindependienteCar"/>
    <w:rsid w:val="00D30D24"/>
    <w:pPr>
      <w:spacing w:after="120"/>
    </w:pPr>
  </w:style>
  <w:style w:type="character" w:customStyle="1" w:styleId="TextoindependienteCar">
    <w:name w:val="Texto independiente Car"/>
    <w:basedOn w:val="Fuentedeprrafopredeter"/>
    <w:link w:val="Textoindependiente"/>
    <w:rsid w:val="00D30D24"/>
    <w:rPr>
      <w:rFonts w:ascii="Tahoma" w:hAnsi="Tahoma"/>
      <w:sz w:val="24"/>
      <w:szCs w:val="24"/>
      <w:lang w:val="en-US" w:eastAsia="en-US"/>
    </w:rPr>
  </w:style>
  <w:style w:type="paragraph" w:customStyle="1" w:styleId="Textosinformato1">
    <w:name w:val="Texto sin formato1"/>
    <w:basedOn w:val="Normal"/>
    <w:rsid w:val="00D30D24"/>
    <w:pPr>
      <w:suppressAutoHyphens/>
    </w:pPr>
    <w:rPr>
      <w:rFonts w:ascii="Courier New" w:hAnsi="Courier New"/>
      <w:sz w:val="20"/>
      <w:szCs w:val="20"/>
      <w:lang w:val="es-ES" w:eastAsia="ar-SA"/>
    </w:rPr>
  </w:style>
  <w:style w:type="paragraph" w:customStyle="1" w:styleId="Textoindependiente31">
    <w:name w:val="Texto independiente 31"/>
    <w:basedOn w:val="Normal"/>
    <w:rsid w:val="00D30D24"/>
    <w:pPr>
      <w:suppressAutoHyphens/>
      <w:spacing w:line="300" w:lineRule="auto"/>
      <w:jc w:val="both"/>
    </w:pPr>
    <w:rPr>
      <w:rFonts w:ascii="Times New Roman" w:hAnsi="Times New Roman"/>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0362-A24F-4C05-8741-5F25EE61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3264</Words>
  <Characters>17958</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Centro de Agronegocios</vt:lpstr>
      <vt:lpstr>Centro de Agronegocios</vt:lpstr>
    </vt:vector>
  </TitlesOfParts>
  <Company>..</Company>
  <LinksUpToDate>false</LinksUpToDate>
  <CharactersWithSpaces>21180</CharactersWithSpaces>
  <SharedDoc>false</SharedDoc>
  <HLinks>
    <vt:vector size="24" baseType="variant">
      <vt:variant>
        <vt:i4>8585308</vt:i4>
      </vt:variant>
      <vt:variant>
        <vt:i4>9</vt:i4>
      </vt:variant>
      <vt:variant>
        <vt:i4>0</vt:i4>
      </vt:variant>
      <vt:variant>
        <vt:i4>5</vt:i4>
      </vt:variant>
      <vt:variant>
        <vt:lpwstr>http://www.mecon.gov.ar/peconomía/dnper/complejos_exportadores_provinciales_2010_pdf</vt:lpwstr>
      </vt:variant>
      <vt:variant>
        <vt:lpwstr/>
      </vt:variant>
      <vt:variant>
        <vt:i4>131147</vt:i4>
      </vt:variant>
      <vt:variant>
        <vt:i4>6</vt:i4>
      </vt:variant>
      <vt:variant>
        <vt:i4>0</vt:i4>
      </vt:variant>
      <vt:variant>
        <vt:i4>5</vt:i4>
      </vt:variant>
      <vt:variant>
        <vt:lpwstr>http://www.insercionagricola.org.ar/</vt:lpwstr>
      </vt:variant>
      <vt:variant>
        <vt:lpwstr/>
      </vt:variant>
      <vt:variant>
        <vt:i4>4259931</vt:i4>
      </vt:variant>
      <vt:variant>
        <vt:i4>3</vt:i4>
      </vt:variant>
      <vt:variant>
        <vt:i4>0</vt:i4>
      </vt:variant>
      <vt:variant>
        <vt:i4>5</vt:i4>
      </vt:variant>
      <vt:variant>
        <vt:lpwstr>http://www.foroagroindustrial.org.ar/</vt:lpwstr>
      </vt:variant>
      <vt:variant>
        <vt:lpwstr/>
      </vt:variant>
      <vt:variant>
        <vt:i4>131147</vt:i4>
      </vt:variant>
      <vt:variant>
        <vt:i4>0</vt:i4>
      </vt:variant>
      <vt:variant>
        <vt:i4>0</vt:i4>
      </vt:variant>
      <vt:variant>
        <vt:i4>5</vt:i4>
      </vt:variant>
      <vt:variant>
        <vt:lpwstr>http://www.insercionagricola.org.ar/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Agronegocios</dc:title>
  <dc:creator>fede</dc:creator>
  <cp:lastModifiedBy>dcaviglia</cp:lastModifiedBy>
  <cp:revision>12</cp:revision>
  <cp:lastPrinted>2012-07-12T21:58:00Z</cp:lastPrinted>
  <dcterms:created xsi:type="dcterms:W3CDTF">2012-07-18T18:02:00Z</dcterms:created>
  <dcterms:modified xsi:type="dcterms:W3CDTF">2012-08-14T15:32:00Z</dcterms:modified>
</cp:coreProperties>
</file>